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D2" w:rsidRPr="00326572" w:rsidRDefault="00326572" w:rsidP="00D53BD2">
      <w:pPr>
        <w:jc w:val="center"/>
        <w:rPr>
          <w:b/>
          <w:sz w:val="28"/>
          <w:szCs w:val="28"/>
          <w:u w:val="single"/>
        </w:rPr>
      </w:pPr>
      <w:r w:rsidRPr="00326572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326572" w:rsidRPr="00326572" w:rsidRDefault="00326572" w:rsidP="00326572">
      <w:pPr>
        <w:contextualSpacing/>
        <w:jc w:val="center"/>
        <w:rPr>
          <w:b/>
          <w:sz w:val="28"/>
          <w:szCs w:val="28"/>
        </w:rPr>
      </w:pPr>
      <w:r w:rsidRPr="00326572">
        <w:rPr>
          <w:b/>
          <w:sz w:val="28"/>
          <w:szCs w:val="28"/>
        </w:rPr>
        <w:t>П Р О Т О К О Л</w:t>
      </w:r>
    </w:p>
    <w:p w:rsidR="00D53BD2" w:rsidRPr="00326572" w:rsidRDefault="00326572" w:rsidP="00D53BD2">
      <w:pPr>
        <w:contextualSpacing/>
        <w:jc w:val="center"/>
        <w:rPr>
          <w:b/>
          <w:sz w:val="28"/>
          <w:szCs w:val="28"/>
        </w:rPr>
      </w:pPr>
      <w:r w:rsidRPr="00326572">
        <w:rPr>
          <w:b/>
          <w:sz w:val="28"/>
          <w:szCs w:val="28"/>
        </w:rPr>
        <w:t>№ 2</w:t>
      </w:r>
      <w:r w:rsidR="008E297E">
        <w:rPr>
          <w:b/>
          <w:sz w:val="28"/>
          <w:szCs w:val="28"/>
        </w:rPr>
        <w:t>/04.02.2015 г.</w:t>
      </w:r>
    </w:p>
    <w:p w:rsidR="00103DFD" w:rsidRDefault="00103DFD" w:rsidP="005C798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Хитрино прие следния</w:t>
      </w:r>
    </w:p>
    <w:p w:rsidR="001A458F" w:rsidRPr="001A458F" w:rsidRDefault="001A458F" w:rsidP="001A458F">
      <w:pPr>
        <w:ind w:firstLine="708"/>
        <w:contextualSpacing/>
        <w:jc w:val="center"/>
        <w:rPr>
          <w:b/>
          <w:sz w:val="24"/>
          <w:szCs w:val="24"/>
        </w:rPr>
      </w:pPr>
      <w:r w:rsidRPr="001A458F">
        <w:rPr>
          <w:b/>
          <w:sz w:val="24"/>
          <w:szCs w:val="24"/>
        </w:rPr>
        <w:t>Д Н Е В Е Н   Р Е Д:</w:t>
      </w:r>
    </w:p>
    <w:p w:rsidR="007F2937" w:rsidRDefault="00103DFD" w:rsidP="001A458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</w:t>
      </w:r>
      <w:r w:rsidRPr="003203E4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Приемане на годишна Програма за управление и разпореждане с имоти- общинска собственост за 2015 година.</w:t>
      </w:r>
      <w:r w:rsidR="001A5E2E">
        <w:rPr>
          <w:rFonts w:ascii="Calibri" w:eastAsia="Calibri" w:hAnsi="Calibri" w:cs="Arial"/>
          <w:sz w:val="24"/>
          <w:szCs w:val="24"/>
        </w:rPr>
        <w:t xml:space="preserve">     </w:t>
      </w:r>
    </w:p>
    <w:p w:rsidR="00103DFD" w:rsidRPr="001A5E2E" w:rsidRDefault="00103DFD" w:rsidP="007F2937">
      <w:pPr>
        <w:ind w:left="3540"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9D50C1">
        <w:rPr>
          <w:rFonts w:ascii="Calibri" w:eastAsia="Calibri" w:hAnsi="Calibri" w:cs="Arial"/>
          <w:i/>
          <w:sz w:val="24"/>
          <w:szCs w:val="24"/>
        </w:rPr>
        <w:t>Докладва: И.Ахмед- зам.кмет на община</w:t>
      </w:r>
    </w:p>
    <w:p w:rsidR="00103DFD" w:rsidRPr="003203E4" w:rsidRDefault="00103DFD" w:rsidP="00103DFD">
      <w:pPr>
        <w:ind w:firstLine="720"/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2</w:t>
      </w:r>
      <w:r w:rsidRPr="003203E4">
        <w:rPr>
          <w:rFonts w:ascii="Calibri" w:eastAsia="Calibri" w:hAnsi="Calibri" w:cs="Arial"/>
          <w:b/>
          <w:sz w:val="24"/>
          <w:szCs w:val="24"/>
        </w:rPr>
        <w:t>.</w:t>
      </w:r>
      <w:r w:rsidRPr="003203E4">
        <w:rPr>
          <w:rFonts w:ascii="Calibri" w:eastAsia="Calibri" w:hAnsi="Calibri" w:cs="Arial"/>
          <w:sz w:val="24"/>
          <w:szCs w:val="24"/>
        </w:rPr>
        <w:t>Приемане на бюджета на община Хитрино за 2015 година</w:t>
      </w:r>
      <w:r>
        <w:rPr>
          <w:rFonts w:ascii="Calibri" w:eastAsia="Calibri" w:hAnsi="Calibri" w:cs="Arial"/>
          <w:sz w:val="24"/>
          <w:szCs w:val="24"/>
        </w:rPr>
        <w:t>.</w:t>
      </w:r>
    </w:p>
    <w:p w:rsidR="00103DFD" w:rsidRDefault="00103DFD" w:rsidP="00103DFD">
      <w:pPr>
        <w:ind w:left="432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AA7B3B">
        <w:rPr>
          <w:rFonts w:ascii="Calibri" w:eastAsia="Calibri" w:hAnsi="Calibri" w:cs="Arial"/>
          <w:i/>
          <w:sz w:val="24"/>
          <w:szCs w:val="24"/>
        </w:rPr>
        <w:t>Докладва: Н.Исмаил- кмет на община</w:t>
      </w:r>
    </w:p>
    <w:p w:rsidR="007F2937" w:rsidRDefault="00103DFD" w:rsidP="001A5E2E">
      <w:pPr>
        <w:ind w:firstLine="720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3</w:t>
      </w:r>
      <w:r w:rsidRPr="008332E4">
        <w:rPr>
          <w:rFonts w:ascii="Calibri" w:eastAsia="Calibri" w:hAnsi="Calibri" w:cs="Arial"/>
          <w:b/>
          <w:sz w:val="24"/>
          <w:szCs w:val="24"/>
        </w:rPr>
        <w:t>.</w:t>
      </w:r>
      <w:r w:rsidRPr="008332E4">
        <w:rPr>
          <w:rFonts w:ascii="Calibri" w:eastAsia="Calibri" w:hAnsi="Calibri" w:cs="Arial"/>
          <w:sz w:val="24"/>
          <w:szCs w:val="24"/>
        </w:rPr>
        <w:t>Приемане на</w:t>
      </w:r>
      <w:r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8332E4">
        <w:rPr>
          <w:rFonts w:ascii="Calibri" w:eastAsia="Calibri" w:hAnsi="Calibri" w:cs="Arial"/>
          <w:sz w:val="24"/>
          <w:szCs w:val="24"/>
        </w:rPr>
        <w:t>годишен отчет за изпълнение на „Програмата за управление на общината за мандат 2011-2015 година”.</w:t>
      </w:r>
      <w:r w:rsidR="001A5E2E">
        <w:rPr>
          <w:rFonts w:ascii="Calibri" w:eastAsia="Calibri" w:hAnsi="Calibri" w:cs="Arial"/>
          <w:b/>
          <w:sz w:val="24"/>
          <w:szCs w:val="24"/>
        </w:rPr>
        <w:t xml:space="preserve">  </w:t>
      </w:r>
    </w:p>
    <w:p w:rsidR="00103DFD" w:rsidRPr="001A5E2E" w:rsidRDefault="00103DFD" w:rsidP="007F2937">
      <w:pPr>
        <w:ind w:left="3540" w:firstLine="720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AA7B3B">
        <w:rPr>
          <w:rFonts w:ascii="Calibri" w:eastAsia="Calibri" w:hAnsi="Calibri" w:cs="Arial"/>
          <w:i/>
          <w:sz w:val="24"/>
          <w:szCs w:val="24"/>
        </w:rPr>
        <w:t>Докладва: Н.Исмаил- кмет на община</w:t>
      </w:r>
    </w:p>
    <w:p w:rsidR="007F2937" w:rsidRDefault="00103DFD" w:rsidP="001A5E2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4</w:t>
      </w:r>
      <w:r w:rsidRPr="003203E4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Отчет на годишната Програма за управление и разпореждане с имоти- общинска собственост за 2014 година</w:t>
      </w:r>
      <w:r w:rsidR="001A5E2E">
        <w:rPr>
          <w:rFonts w:ascii="Calibri" w:eastAsia="Calibri" w:hAnsi="Calibri" w:cs="Arial"/>
          <w:sz w:val="24"/>
          <w:szCs w:val="24"/>
        </w:rPr>
        <w:t xml:space="preserve">.    </w:t>
      </w:r>
    </w:p>
    <w:p w:rsidR="00103DFD" w:rsidRPr="001A5E2E" w:rsidRDefault="00103DFD" w:rsidP="007F2937">
      <w:pPr>
        <w:ind w:left="3540"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9D50C1">
        <w:rPr>
          <w:rFonts w:ascii="Calibri" w:eastAsia="Calibri" w:hAnsi="Calibri" w:cs="Arial"/>
          <w:i/>
          <w:sz w:val="24"/>
          <w:szCs w:val="24"/>
        </w:rPr>
        <w:t>Докладва: И.Ахмед- зам.кмет на община</w:t>
      </w:r>
    </w:p>
    <w:p w:rsidR="00103DFD" w:rsidRPr="001A5E2E" w:rsidRDefault="00103DFD" w:rsidP="001A5E2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5</w:t>
      </w:r>
      <w:r w:rsidRPr="003203E4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Продажба на имоти- частна общинска собственост, във връзка с чл.35, ал.1 от Закона за общинската собственост (ЗОС), по плана на село Длъжко, община Хитрино, област Шумен.</w:t>
      </w:r>
      <w:r w:rsidR="001A5E2E">
        <w:rPr>
          <w:rFonts w:ascii="Calibri" w:eastAsia="Calibri" w:hAnsi="Calibri" w:cs="Arial"/>
          <w:sz w:val="24"/>
          <w:szCs w:val="24"/>
        </w:rPr>
        <w:t xml:space="preserve">                                             </w:t>
      </w:r>
      <w:r w:rsidRPr="009D50C1">
        <w:rPr>
          <w:rFonts w:ascii="Calibri" w:eastAsia="Calibri" w:hAnsi="Calibri" w:cs="Arial"/>
          <w:i/>
          <w:sz w:val="24"/>
          <w:szCs w:val="24"/>
        </w:rPr>
        <w:t>Докладва: И.Ахмед- зам.кмет на община</w:t>
      </w:r>
    </w:p>
    <w:p w:rsidR="00103DFD" w:rsidRDefault="00103DFD" w:rsidP="00103DFD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F947AA">
        <w:rPr>
          <w:rFonts w:ascii="Calibri" w:eastAsia="Calibri" w:hAnsi="Calibri" w:cs="Arial"/>
          <w:b/>
          <w:sz w:val="24"/>
          <w:szCs w:val="24"/>
        </w:rPr>
        <w:t>6.</w:t>
      </w:r>
      <w:r>
        <w:rPr>
          <w:rFonts w:ascii="Calibri" w:eastAsia="Calibri" w:hAnsi="Calibri" w:cs="Arial"/>
          <w:sz w:val="24"/>
          <w:szCs w:val="24"/>
        </w:rPr>
        <w:t xml:space="preserve">Приемане на общински годишен План за </w:t>
      </w:r>
      <w:proofErr w:type="spellStart"/>
      <w:r>
        <w:rPr>
          <w:rFonts w:ascii="Calibri" w:eastAsia="Calibri" w:hAnsi="Calibri" w:cs="Arial"/>
          <w:sz w:val="24"/>
          <w:szCs w:val="24"/>
        </w:rPr>
        <w:t>младежта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за 2015 година.</w:t>
      </w:r>
    </w:p>
    <w:p w:rsidR="00103DFD" w:rsidRDefault="001A5E2E" w:rsidP="001A5E2E">
      <w:pPr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                                                                     </w:t>
      </w:r>
      <w:r w:rsidR="00103DFD" w:rsidRPr="009D50C1">
        <w:rPr>
          <w:rFonts w:ascii="Calibri" w:eastAsia="Calibri" w:hAnsi="Calibri" w:cs="Arial"/>
          <w:i/>
          <w:sz w:val="24"/>
          <w:szCs w:val="24"/>
        </w:rPr>
        <w:t>Докладва: И.Ахмед- зам.кмет на община</w:t>
      </w:r>
    </w:p>
    <w:p w:rsidR="00103DFD" w:rsidRDefault="00103DFD" w:rsidP="00103DFD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7</w:t>
      </w:r>
      <w:r w:rsidRPr="006C4871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Докладни записки:</w:t>
      </w:r>
    </w:p>
    <w:p w:rsidR="00103DFD" w:rsidRPr="00C10C19" w:rsidRDefault="00103DFD" w:rsidP="00103DFD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10C19">
        <w:rPr>
          <w:rFonts w:ascii="Calibri" w:hAnsi="Calibri" w:cs="Arial"/>
          <w:i/>
          <w:sz w:val="24"/>
          <w:szCs w:val="24"/>
        </w:rPr>
        <w:t>7.1. Докладна записка от г-н Нуридин Исмаил- кмет на община Хитрино</w:t>
      </w:r>
      <w:r w:rsidR="00C10C19" w:rsidRPr="00C10C19">
        <w:rPr>
          <w:rFonts w:ascii="Calibri" w:hAnsi="Calibri" w:cs="Arial"/>
          <w:i/>
          <w:sz w:val="24"/>
          <w:szCs w:val="24"/>
        </w:rPr>
        <w:t xml:space="preserve"> за командировките на кмета на община Хитрино.</w:t>
      </w:r>
    </w:p>
    <w:p w:rsidR="00103DFD" w:rsidRDefault="00103DFD" w:rsidP="00103DFD">
      <w:pPr>
        <w:ind w:left="432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AA7B3B">
        <w:rPr>
          <w:rFonts w:ascii="Calibri" w:eastAsia="Calibri" w:hAnsi="Calibri" w:cs="Arial"/>
          <w:i/>
          <w:sz w:val="24"/>
          <w:szCs w:val="24"/>
        </w:rPr>
        <w:t>Докладва: Н.Исмаил- кмет на община</w:t>
      </w:r>
    </w:p>
    <w:p w:rsidR="00103DFD" w:rsidRPr="00C10C19" w:rsidRDefault="00103DFD" w:rsidP="00103DFD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10C19">
        <w:rPr>
          <w:rFonts w:ascii="Calibri" w:hAnsi="Calibri" w:cs="Arial"/>
          <w:i/>
          <w:sz w:val="24"/>
          <w:szCs w:val="24"/>
        </w:rPr>
        <w:t xml:space="preserve">7.2.Докладна записка от г-н Ахмед </w:t>
      </w:r>
      <w:proofErr w:type="spellStart"/>
      <w:r w:rsidRPr="00C10C19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C10C19">
        <w:rPr>
          <w:rFonts w:ascii="Calibri" w:hAnsi="Calibri" w:cs="Arial"/>
          <w:i/>
          <w:sz w:val="24"/>
          <w:szCs w:val="24"/>
        </w:rPr>
        <w:t>- зам.кмет на община Хитрино</w:t>
      </w:r>
      <w:r w:rsidR="00C10C19" w:rsidRPr="00C10C19">
        <w:rPr>
          <w:rFonts w:ascii="Calibri" w:hAnsi="Calibri" w:cs="Arial"/>
          <w:i/>
          <w:sz w:val="24"/>
          <w:szCs w:val="24"/>
        </w:rPr>
        <w:t xml:space="preserve"> за даване съгласие за разрешение за изработване на ПУП-ПРЗ за обединение на поземлени имоти 000523 и 000522 землище в село Развигорово.</w:t>
      </w:r>
    </w:p>
    <w:p w:rsidR="00103DFD" w:rsidRDefault="00103DFD" w:rsidP="00103DFD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103DFD">
        <w:rPr>
          <w:rFonts w:ascii="Calibri" w:hAnsi="Calibri" w:cs="Arial"/>
          <w:i/>
          <w:sz w:val="24"/>
          <w:szCs w:val="24"/>
        </w:rPr>
        <w:t>Докладва: А. Ахмед- зам.кмет на община</w:t>
      </w:r>
    </w:p>
    <w:p w:rsidR="00103DFD" w:rsidRDefault="00103DFD" w:rsidP="001A5E2E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F0523">
        <w:rPr>
          <w:rFonts w:ascii="Calibri" w:hAnsi="Calibri" w:cs="Arial"/>
          <w:i/>
          <w:sz w:val="24"/>
          <w:szCs w:val="24"/>
        </w:rPr>
        <w:t xml:space="preserve">7.3.Докладна записка от г-н Ахмед </w:t>
      </w:r>
      <w:proofErr w:type="spellStart"/>
      <w:r w:rsidRPr="006F0523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6F0523">
        <w:rPr>
          <w:rFonts w:ascii="Calibri" w:hAnsi="Calibri" w:cs="Arial"/>
          <w:i/>
          <w:sz w:val="24"/>
          <w:szCs w:val="24"/>
        </w:rPr>
        <w:t>- зам.кмет на община Хитрино</w:t>
      </w:r>
      <w:r w:rsidR="006F0523">
        <w:rPr>
          <w:rFonts w:ascii="Calibri" w:hAnsi="Calibri" w:cs="Arial"/>
          <w:i/>
          <w:sz w:val="24"/>
          <w:szCs w:val="24"/>
        </w:rPr>
        <w:t xml:space="preserve"> за откриване на проце</w:t>
      </w:r>
      <w:r w:rsidR="004E69D1">
        <w:rPr>
          <w:rFonts w:ascii="Calibri" w:hAnsi="Calibri" w:cs="Arial"/>
          <w:i/>
          <w:sz w:val="24"/>
          <w:szCs w:val="24"/>
        </w:rPr>
        <w:t>дура по предоставяне на концесия</w:t>
      </w:r>
      <w:r w:rsidR="006F0523">
        <w:rPr>
          <w:rFonts w:ascii="Calibri" w:hAnsi="Calibri" w:cs="Arial"/>
          <w:i/>
          <w:sz w:val="24"/>
          <w:szCs w:val="24"/>
        </w:rPr>
        <w:t xml:space="preserve">- обособено право на ползване върху обекти общинска собственост- </w:t>
      </w:r>
      <w:proofErr w:type="spellStart"/>
      <w:r w:rsidR="006F0523">
        <w:rPr>
          <w:rFonts w:ascii="Calibri" w:hAnsi="Calibri" w:cs="Arial"/>
          <w:i/>
          <w:sz w:val="24"/>
          <w:szCs w:val="24"/>
        </w:rPr>
        <w:t>претоварна</w:t>
      </w:r>
      <w:proofErr w:type="spellEnd"/>
      <w:r w:rsidR="006F0523">
        <w:rPr>
          <w:rFonts w:ascii="Calibri" w:hAnsi="Calibri" w:cs="Arial"/>
          <w:i/>
          <w:sz w:val="24"/>
          <w:szCs w:val="24"/>
        </w:rPr>
        <w:t xml:space="preserve"> станция за ТБО на територията на село Близнаци, заедно с прилежащ терен с площ 6.000 дка, собственост на община Хитрино.</w:t>
      </w:r>
      <w:r w:rsidR="001A5E2E">
        <w:rPr>
          <w:rFonts w:ascii="Calibri" w:hAnsi="Calibri" w:cs="Arial"/>
          <w:i/>
          <w:sz w:val="24"/>
          <w:szCs w:val="24"/>
        </w:rPr>
        <w:t xml:space="preserve">                                     </w:t>
      </w:r>
      <w:r w:rsidRPr="00103DFD">
        <w:rPr>
          <w:rFonts w:ascii="Calibri" w:hAnsi="Calibri" w:cs="Arial"/>
          <w:i/>
          <w:sz w:val="24"/>
          <w:szCs w:val="24"/>
        </w:rPr>
        <w:t>Докладва: А. Ахмед- зам.кмет на община</w:t>
      </w:r>
    </w:p>
    <w:p w:rsidR="00103DFD" w:rsidRDefault="00103DFD" w:rsidP="00103DF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8</w:t>
      </w:r>
      <w:r w:rsidRPr="006C4871">
        <w:rPr>
          <w:rFonts w:ascii="Calibri" w:eastAsia="Calibri" w:hAnsi="Calibri" w:cs="Arial"/>
          <w:b/>
          <w:sz w:val="24"/>
          <w:szCs w:val="24"/>
        </w:rPr>
        <w:t>.</w:t>
      </w:r>
      <w:r w:rsidRPr="00CC69AF">
        <w:rPr>
          <w:rFonts w:ascii="Calibri" w:eastAsia="Calibri" w:hAnsi="Calibri" w:cs="Arial"/>
          <w:sz w:val="24"/>
          <w:szCs w:val="24"/>
        </w:rPr>
        <w:t xml:space="preserve">Питане. </w:t>
      </w:r>
    </w:p>
    <w:p w:rsidR="00C61B17" w:rsidRPr="00376110" w:rsidRDefault="00C61B17" w:rsidP="00376110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76110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C61B17" w:rsidRDefault="00C61B17" w:rsidP="00C61B17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на годишна Програма за управление и разпореждане с имоти- общинска собственост за 2015 година.</w:t>
      </w:r>
    </w:p>
    <w:p w:rsidR="00376110" w:rsidRPr="00D53BD2" w:rsidRDefault="00376110" w:rsidP="00D53BD2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16 гласа „за”, без „против” и без „въздържали се”, Общински съвет Хитрино на основание чл.21, ал.1, т.12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  <w:r w:rsidR="00D53BD2">
        <w:rPr>
          <w:sz w:val="24"/>
          <w:szCs w:val="24"/>
        </w:rPr>
        <w:t xml:space="preserve">                             </w:t>
      </w:r>
      <w:r w:rsidRPr="00376110">
        <w:rPr>
          <w:b/>
          <w:sz w:val="24"/>
          <w:szCs w:val="24"/>
        </w:rPr>
        <w:t>РЕШЕНИЕ № 7</w:t>
      </w:r>
    </w:p>
    <w:p w:rsidR="00376110" w:rsidRDefault="00376110" w:rsidP="00761224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чл.8, ал.9 от ЗОС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общинската собственост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376110" w:rsidRDefault="00376110" w:rsidP="00376110">
      <w:pPr>
        <w:ind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76110" w:rsidRDefault="00376110" w:rsidP="00761224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годишна Програма за управление и разпореждане с имоти- общинска собственост за 2015 година. Приложение № 1 от 1.</w:t>
      </w:r>
    </w:p>
    <w:p w:rsidR="00376110" w:rsidRPr="00376110" w:rsidRDefault="00376110" w:rsidP="00376110">
      <w:pPr>
        <w:ind w:firstLine="720"/>
        <w:contextualSpacing/>
        <w:jc w:val="center"/>
        <w:rPr>
          <w:b/>
          <w:sz w:val="24"/>
          <w:szCs w:val="24"/>
          <w:u w:val="single"/>
        </w:rPr>
      </w:pPr>
      <w:r w:rsidRPr="00376110">
        <w:rPr>
          <w:b/>
          <w:sz w:val="24"/>
          <w:szCs w:val="24"/>
          <w:u w:val="single"/>
        </w:rPr>
        <w:t>ПО ВТОРА ТОЧКА ОТ ДНЕВНИЯ РЕД</w:t>
      </w:r>
    </w:p>
    <w:p w:rsidR="00D53BD2" w:rsidRDefault="00376110" w:rsidP="00D53BD2">
      <w:pPr>
        <w:ind w:firstLine="720"/>
        <w:contextualSpacing/>
        <w:rPr>
          <w:rFonts w:ascii="Calibri" w:eastAsia="Calibri" w:hAnsi="Calibri" w:cs="Arial"/>
          <w:sz w:val="24"/>
          <w:szCs w:val="24"/>
        </w:rPr>
      </w:pPr>
      <w:r w:rsidRPr="003203E4">
        <w:rPr>
          <w:rFonts w:ascii="Calibri" w:eastAsia="Calibri" w:hAnsi="Calibri" w:cs="Arial"/>
          <w:sz w:val="24"/>
          <w:szCs w:val="24"/>
        </w:rPr>
        <w:t>Приемане на бюджета на община Хитрино за 2015 година</w:t>
      </w:r>
      <w:r>
        <w:rPr>
          <w:rFonts w:ascii="Calibri" w:eastAsia="Calibri" w:hAnsi="Calibri" w:cs="Arial"/>
          <w:sz w:val="24"/>
          <w:szCs w:val="24"/>
        </w:rPr>
        <w:t>.</w:t>
      </w:r>
    </w:p>
    <w:p w:rsidR="00376110" w:rsidRDefault="003444FB" w:rsidP="003444F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Хитрино на</w:t>
      </w:r>
      <w:r w:rsidR="003708EF">
        <w:rPr>
          <w:sz w:val="24"/>
          <w:szCs w:val="24"/>
        </w:rPr>
        <w:t xml:space="preserve"> основание чл.21, ал.1, т.6, чл.52, ал.1, във връзка с чл.27, ал.4 и ал.5 от ЗМСМА </w:t>
      </w:r>
      <w:r w:rsidR="003708EF">
        <w:rPr>
          <w:sz w:val="24"/>
          <w:szCs w:val="24"/>
          <w:lang w:val="en-US"/>
        </w:rPr>
        <w:t>(</w:t>
      </w:r>
      <w:r w:rsidR="003708EF">
        <w:rPr>
          <w:sz w:val="24"/>
          <w:szCs w:val="24"/>
        </w:rPr>
        <w:t>Закона за местното самоуправление и местната администрация</w:t>
      </w:r>
      <w:r w:rsidR="003708EF">
        <w:rPr>
          <w:sz w:val="24"/>
          <w:szCs w:val="24"/>
          <w:lang w:val="en-US"/>
        </w:rPr>
        <w:t>)</w:t>
      </w:r>
      <w:r w:rsidR="003708EF">
        <w:rPr>
          <w:sz w:val="24"/>
          <w:szCs w:val="24"/>
        </w:rPr>
        <w:t xml:space="preserve"> прие</w:t>
      </w:r>
    </w:p>
    <w:p w:rsidR="003708EF" w:rsidRPr="009B7164" w:rsidRDefault="003708EF" w:rsidP="009B7164">
      <w:pPr>
        <w:ind w:firstLine="708"/>
        <w:contextualSpacing/>
        <w:jc w:val="center"/>
        <w:rPr>
          <w:b/>
          <w:sz w:val="24"/>
          <w:szCs w:val="24"/>
        </w:rPr>
      </w:pPr>
      <w:r w:rsidRPr="009B7164">
        <w:rPr>
          <w:b/>
          <w:sz w:val="24"/>
          <w:szCs w:val="24"/>
        </w:rPr>
        <w:t>РЕШЕНИЕ № 8</w:t>
      </w:r>
    </w:p>
    <w:p w:rsidR="00446F9C" w:rsidRDefault="003708EF" w:rsidP="00446F9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чл.94, ал.2 и ал.3 и чл.39 от Закона за публичните финанси, във връзка с разпоредбите на Закона за държавния бюджет на Република България за 2015 година, ПМС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постановление на Министерски съвет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от 2015 година за изпълнение на ЗДБРБ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държавния бюджет на Република България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2015 година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Хитрино, Общински съвет Хитрино</w:t>
      </w:r>
    </w:p>
    <w:p w:rsidR="00446F9C" w:rsidRDefault="003708EF" w:rsidP="00F528A9">
      <w:pPr>
        <w:ind w:firstLine="708"/>
        <w:contextualSpacing/>
        <w:jc w:val="center"/>
        <w:rPr>
          <w:sz w:val="24"/>
          <w:szCs w:val="24"/>
        </w:rPr>
      </w:pPr>
      <w:r w:rsidRPr="009B7164">
        <w:rPr>
          <w:sz w:val="24"/>
          <w:szCs w:val="24"/>
        </w:rPr>
        <w:t>Р Е Ш И:</w:t>
      </w:r>
    </w:p>
    <w:p w:rsidR="00446F9C" w:rsidRDefault="009B7164" w:rsidP="00446F9C">
      <w:pPr>
        <w:ind w:firstLine="708"/>
        <w:contextualSpacing/>
        <w:jc w:val="both"/>
        <w:rPr>
          <w:sz w:val="24"/>
          <w:szCs w:val="24"/>
          <w:lang w:val="ru-RU"/>
        </w:rPr>
      </w:pPr>
      <w:r w:rsidRPr="009B7164">
        <w:rPr>
          <w:sz w:val="24"/>
          <w:szCs w:val="24"/>
          <w:lang w:val="ru-RU"/>
        </w:rPr>
        <w:t>1</w:t>
      </w:r>
      <w:r w:rsidRPr="009B7164">
        <w:rPr>
          <w:b/>
          <w:sz w:val="24"/>
          <w:szCs w:val="24"/>
          <w:lang w:val="ru-RU"/>
        </w:rPr>
        <w:t>.</w:t>
      </w:r>
      <w:r w:rsidRPr="009B7164">
        <w:rPr>
          <w:sz w:val="24"/>
          <w:szCs w:val="24"/>
          <w:lang w:val="ru-RU"/>
        </w:rPr>
        <w:t xml:space="preserve">Приема  бюджета </w:t>
      </w:r>
      <w:r w:rsidRPr="009B7164">
        <w:rPr>
          <w:sz w:val="24"/>
          <w:szCs w:val="24"/>
        </w:rPr>
        <w:t xml:space="preserve"> </w:t>
      </w:r>
      <w:proofErr w:type="gramStart"/>
      <w:r w:rsidRPr="009B7164">
        <w:rPr>
          <w:sz w:val="24"/>
          <w:szCs w:val="24"/>
        </w:rPr>
        <w:t>на</w:t>
      </w:r>
      <w:proofErr w:type="gramEnd"/>
      <w:r w:rsidRPr="009B7164">
        <w:rPr>
          <w:sz w:val="24"/>
          <w:szCs w:val="24"/>
        </w:rPr>
        <w:t xml:space="preserve"> </w:t>
      </w:r>
      <w:proofErr w:type="gramStart"/>
      <w:r w:rsidRPr="009B7164">
        <w:rPr>
          <w:sz w:val="24"/>
          <w:szCs w:val="24"/>
        </w:rPr>
        <w:t>Община</w:t>
      </w:r>
      <w:proofErr w:type="gramEnd"/>
      <w:r w:rsidRPr="009B7164">
        <w:rPr>
          <w:sz w:val="24"/>
          <w:szCs w:val="24"/>
        </w:rPr>
        <w:t xml:space="preserve"> Хитрино </w:t>
      </w:r>
      <w:r w:rsidRPr="009B7164">
        <w:rPr>
          <w:sz w:val="24"/>
          <w:szCs w:val="24"/>
          <w:lang w:val="ru-RU"/>
        </w:rPr>
        <w:t xml:space="preserve">за 2015 г. </w:t>
      </w:r>
      <w:proofErr w:type="spellStart"/>
      <w:r w:rsidRPr="009B7164">
        <w:rPr>
          <w:sz w:val="24"/>
          <w:szCs w:val="24"/>
          <w:lang w:val="ru-RU"/>
        </w:rPr>
        <w:t>както</w:t>
      </w:r>
      <w:proofErr w:type="spellEnd"/>
      <w:r w:rsidRPr="009B7164">
        <w:rPr>
          <w:sz w:val="24"/>
          <w:szCs w:val="24"/>
          <w:lang w:val="ru-RU"/>
        </w:rPr>
        <w:t xml:space="preserve">  </w:t>
      </w:r>
      <w:proofErr w:type="spellStart"/>
      <w:r w:rsidRPr="009B7164">
        <w:rPr>
          <w:sz w:val="24"/>
          <w:szCs w:val="24"/>
          <w:lang w:val="ru-RU"/>
        </w:rPr>
        <w:t>следва</w:t>
      </w:r>
      <w:proofErr w:type="spellEnd"/>
      <w:r w:rsidRPr="009B7164">
        <w:rPr>
          <w:sz w:val="24"/>
          <w:szCs w:val="24"/>
          <w:lang w:val="ru-RU"/>
        </w:rPr>
        <w:t>:</w:t>
      </w:r>
    </w:p>
    <w:p w:rsidR="00446F9C" w:rsidRDefault="009B7164" w:rsidP="00446F9C">
      <w:pPr>
        <w:ind w:firstLine="708"/>
        <w:contextualSpacing/>
        <w:jc w:val="both"/>
        <w:rPr>
          <w:sz w:val="24"/>
          <w:szCs w:val="24"/>
          <w:lang w:val="ru-RU"/>
        </w:rPr>
      </w:pPr>
      <w:r w:rsidRPr="009B7164">
        <w:rPr>
          <w:sz w:val="24"/>
          <w:szCs w:val="24"/>
          <w:lang w:val="ru-RU"/>
        </w:rPr>
        <w:t>1.1.</w:t>
      </w:r>
      <w:proofErr w:type="gramStart"/>
      <w:r w:rsidRPr="009B7164">
        <w:rPr>
          <w:sz w:val="24"/>
          <w:szCs w:val="24"/>
          <w:lang w:val="ru-RU"/>
        </w:rPr>
        <w:t>По</w:t>
      </w:r>
      <w:proofErr w:type="gramEnd"/>
      <w:r w:rsidRPr="009B7164">
        <w:rPr>
          <w:sz w:val="24"/>
          <w:szCs w:val="24"/>
          <w:lang w:val="ru-RU"/>
        </w:rPr>
        <w:t xml:space="preserve"> </w:t>
      </w:r>
      <w:proofErr w:type="gramStart"/>
      <w:r w:rsidRPr="009B7164">
        <w:rPr>
          <w:sz w:val="24"/>
          <w:szCs w:val="24"/>
          <w:lang w:val="ru-RU"/>
        </w:rPr>
        <w:t>прихода</w:t>
      </w:r>
      <w:proofErr w:type="gramEnd"/>
      <w:r w:rsidRPr="009B7164">
        <w:rPr>
          <w:b/>
          <w:sz w:val="24"/>
          <w:szCs w:val="24"/>
          <w:lang w:val="ru-RU"/>
        </w:rPr>
        <w:t xml:space="preserve">                   10</w:t>
      </w:r>
      <w:r w:rsidRPr="009B7164">
        <w:rPr>
          <w:b/>
          <w:sz w:val="24"/>
          <w:szCs w:val="24"/>
          <w:lang w:val="en-US"/>
        </w:rPr>
        <w:t> </w:t>
      </w:r>
      <w:r w:rsidRPr="009B7164">
        <w:rPr>
          <w:b/>
          <w:sz w:val="24"/>
          <w:szCs w:val="24"/>
          <w:lang w:val="ru-RU"/>
        </w:rPr>
        <w:t xml:space="preserve">566 511 </w:t>
      </w:r>
      <w:proofErr w:type="spellStart"/>
      <w:r w:rsidRPr="009B7164">
        <w:rPr>
          <w:b/>
          <w:sz w:val="24"/>
          <w:szCs w:val="24"/>
        </w:rPr>
        <w:t>лв</w:t>
      </w:r>
      <w:proofErr w:type="spellEnd"/>
      <w:r w:rsidR="00353CFA">
        <w:rPr>
          <w:b/>
          <w:sz w:val="24"/>
          <w:szCs w:val="24"/>
          <w:lang w:val="ru-RU"/>
        </w:rPr>
        <w:t xml:space="preserve">., </w:t>
      </w:r>
      <w:proofErr w:type="spellStart"/>
      <w:r w:rsidRPr="009B7164">
        <w:rPr>
          <w:sz w:val="24"/>
          <w:szCs w:val="24"/>
          <w:lang w:val="ru-RU"/>
        </w:rPr>
        <w:t>съгласно</w:t>
      </w:r>
      <w:proofErr w:type="spellEnd"/>
      <w:r w:rsidRPr="009B7164">
        <w:rPr>
          <w:sz w:val="24"/>
          <w:szCs w:val="24"/>
          <w:lang w:val="ru-RU"/>
        </w:rPr>
        <w:t xml:space="preserve">  Приложение</w:t>
      </w:r>
      <w:r w:rsidRPr="009B7164">
        <w:rPr>
          <w:b/>
          <w:sz w:val="24"/>
          <w:szCs w:val="24"/>
          <w:lang w:val="ru-RU"/>
        </w:rPr>
        <w:t xml:space="preserve"> </w:t>
      </w:r>
      <w:r w:rsidRPr="009B7164">
        <w:rPr>
          <w:sz w:val="24"/>
          <w:szCs w:val="24"/>
          <w:lang w:val="ru-RU"/>
        </w:rPr>
        <w:t>№ 1</w:t>
      </w:r>
    </w:p>
    <w:p w:rsidR="00446F9C" w:rsidRDefault="009B7164" w:rsidP="00446F9C">
      <w:pPr>
        <w:ind w:firstLine="708"/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  <w:lang w:val="ru-RU"/>
        </w:rPr>
        <w:t xml:space="preserve">2.1.По </w:t>
      </w:r>
      <w:proofErr w:type="spellStart"/>
      <w:r w:rsidRPr="009B7164">
        <w:rPr>
          <w:sz w:val="24"/>
          <w:szCs w:val="24"/>
          <w:lang w:val="ru-RU"/>
        </w:rPr>
        <w:t>разхода</w:t>
      </w:r>
      <w:proofErr w:type="spellEnd"/>
      <w:r w:rsidRPr="009B7164">
        <w:rPr>
          <w:b/>
          <w:sz w:val="24"/>
          <w:szCs w:val="24"/>
          <w:lang w:val="ru-RU"/>
        </w:rPr>
        <w:t xml:space="preserve">                    10</w:t>
      </w:r>
      <w:r w:rsidRPr="009B7164">
        <w:rPr>
          <w:b/>
          <w:sz w:val="24"/>
          <w:szCs w:val="24"/>
          <w:lang w:val="en-US"/>
        </w:rPr>
        <w:t> </w:t>
      </w:r>
      <w:r w:rsidRPr="009B7164">
        <w:rPr>
          <w:b/>
          <w:sz w:val="24"/>
          <w:szCs w:val="24"/>
          <w:lang w:val="ru-RU"/>
        </w:rPr>
        <w:t xml:space="preserve">566 511 </w:t>
      </w:r>
      <w:proofErr w:type="spellStart"/>
      <w:r w:rsidRPr="009B7164">
        <w:rPr>
          <w:b/>
          <w:sz w:val="24"/>
          <w:szCs w:val="24"/>
        </w:rPr>
        <w:t>лв</w:t>
      </w:r>
      <w:proofErr w:type="spellEnd"/>
      <w:r w:rsidRPr="009B7164">
        <w:rPr>
          <w:b/>
          <w:sz w:val="24"/>
          <w:szCs w:val="24"/>
          <w:lang w:val="ru-RU"/>
        </w:rPr>
        <w:t>.</w:t>
      </w:r>
      <w:r w:rsidR="00353CFA">
        <w:rPr>
          <w:b/>
          <w:sz w:val="24"/>
          <w:szCs w:val="24"/>
          <w:lang w:val="ru-RU"/>
        </w:rPr>
        <w:t>,</w:t>
      </w:r>
      <w:r w:rsidRPr="009B7164">
        <w:rPr>
          <w:b/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съгласно</w:t>
      </w:r>
      <w:proofErr w:type="spellEnd"/>
      <w:r w:rsidRPr="009B7164">
        <w:rPr>
          <w:sz w:val="24"/>
          <w:szCs w:val="24"/>
          <w:lang w:val="ru-RU"/>
        </w:rPr>
        <w:t xml:space="preserve">  Приложение</w:t>
      </w:r>
      <w:r w:rsidRPr="009B7164">
        <w:rPr>
          <w:b/>
          <w:sz w:val="24"/>
          <w:szCs w:val="24"/>
          <w:lang w:val="ru-RU"/>
        </w:rPr>
        <w:t xml:space="preserve"> </w:t>
      </w:r>
      <w:r w:rsidRPr="009B7164">
        <w:rPr>
          <w:sz w:val="24"/>
          <w:szCs w:val="24"/>
          <w:lang w:val="ru-RU"/>
        </w:rPr>
        <w:t>№ 2</w:t>
      </w:r>
      <w:r w:rsidRPr="009B7164">
        <w:rPr>
          <w:sz w:val="24"/>
          <w:szCs w:val="24"/>
        </w:rPr>
        <w:t xml:space="preserve">  </w:t>
      </w:r>
    </w:p>
    <w:p w:rsidR="00446F9C" w:rsidRDefault="009B7164" w:rsidP="00446F9C">
      <w:pPr>
        <w:ind w:firstLine="708"/>
        <w:contextualSpacing/>
        <w:jc w:val="both"/>
        <w:rPr>
          <w:sz w:val="24"/>
          <w:szCs w:val="24"/>
          <w:lang w:val="ru-RU"/>
        </w:rPr>
      </w:pPr>
      <w:r w:rsidRPr="009B7164">
        <w:rPr>
          <w:sz w:val="24"/>
          <w:szCs w:val="24"/>
        </w:rPr>
        <w:t>3</w:t>
      </w:r>
      <w:r w:rsidRPr="009B7164">
        <w:rPr>
          <w:sz w:val="24"/>
          <w:szCs w:val="24"/>
          <w:lang w:val="ru-RU"/>
        </w:rPr>
        <w:t>.</w:t>
      </w:r>
      <w:r w:rsidRPr="009B7164">
        <w:rPr>
          <w:sz w:val="24"/>
          <w:szCs w:val="24"/>
        </w:rPr>
        <w:t xml:space="preserve"> </w:t>
      </w:r>
      <w:r w:rsidRPr="009B7164">
        <w:rPr>
          <w:sz w:val="24"/>
          <w:szCs w:val="24"/>
          <w:lang w:val="ru-RU"/>
        </w:rPr>
        <w:t xml:space="preserve"> </w:t>
      </w:r>
      <w:r w:rsidRPr="009B7164">
        <w:rPr>
          <w:sz w:val="24"/>
          <w:szCs w:val="24"/>
        </w:rPr>
        <w:t>К</w:t>
      </w:r>
      <w:proofErr w:type="spellStart"/>
      <w:r w:rsidRPr="009B7164">
        <w:rPr>
          <w:sz w:val="24"/>
          <w:szCs w:val="24"/>
          <w:lang w:val="ru-RU"/>
        </w:rPr>
        <w:t>апиталови</w:t>
      </w:r>
      <w:proofErr w:type="spellEnd"/>
      <w:r w:rsidRPr="009B7164">
        <w:rPr>
          <w:sz w:val="24"/>
          <w:szCs w:val="24"/>
        </w:rPr>
        <w:t xml:space="preserve"> </w:t>
      </w:r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разходи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r w:rsidRPr="009B7164">
        <w:rPr>
          <w:sz w:val="24"/>
          <w:szCs w:val="24"/>
        </w:rPr>
        <w:t xml:space="preserve"> </w:t>
      </w:r>
      <w:r w:rsidRPr="009B7164">
        <w:rPr>
          <w:sz w:val="24"/>
          <w:szCs w:val="24"/>
          <w:lang w:val="ru-RU"/>
        </w:rPr>
        <w:t xml:space="preserve">  </w:t>
      </w:r>
      <w:r w:rsidRPr="009B7164">
        <w:rPr>
          <w:sz w:val="24"/>
          <w:szCs w:val="24"/>
        </w:rPr>
        <w:t xml:space="preserve">  </w:t>
      </w:r>
      <w:r w:rsidRPr="009B7164">
        <w:rPr>
          <w:b/>
          <w:sz w:val="24"/>
          <w:szCs w:val="24"/>
          <w:lang w:val="ru-RU"/>
        </w:rPr>
        <w:t>6</w:t>
      </w:r>
      <w:r w:rsidRPr="009B7164">
        <w:rPr>
          <w:b/>
          <w:sz w:val="24"/>
          <w:szCs w:val="24"/>
          <w:lang w:val="en-US"/>
        </w:rPr>
        <w:t> </w:t>
      </w:r>
      <w:r w:rsidRPr="009B7164">
        <w:rPr>
          <w:b/>
          <w:sz w:val="24"/>
          <w:szCs w:val="24"/>
          <w:lang w:val="ru-RU"/>
        </w:rPr>
        <w:t>368 373</w:t>
      </w:r>
      <w:r w:rsidRPr="009B7164">
        <w:rPr>
          <w:sz w:val="24"/>
          <w:szCs w:val="24"/>
        </w:rPr>
        <w:t xml:space="preserve"> </w:t>
      </w:r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b/>
          <w:sz w:val="24"/>
          <w:szCs w:val="24"/>
          <w:lang w:val="ru-RU"/>
        </w:rPr>
        <w:t>лв</w:t>
      </w:r>
      <w:proofErr w:type="spellEnd"/>
      <w:r w:rsidRPr="009B7164">
        <w:rPr>
          <w:b/>
          <w:sz w:val="24"/>
          <w:szCs w:val="24"/>
          <w:lang w:val="ru-RU"/>
        </w:rPr>
        <w:t>.</w:t>
      </w:r>
      <w:r w:rsidR="00353CFA">
        <w:rPr>
          <w:b/>
          <w:sz w:val="24"/>
          <w:szCs w:val="24"/>
          <w:lang w:val="ru-RU"/>
        </w:rPr>
        <w:t>,</w:t>
      </w:r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съгласно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r w:rsidRPr="009B7164">
        <w:rPr>
          <w:sz w:val="24"/>
          <w:szCs w:val="24"/>
        </w:rPr>
        <w:t xml:space="preserve"> </w:t>
      </w:r>
      <w:r w:rsidRPr="009B7164">
        <w:rPr>
          <w:sz w:val="24"/>
          <w:szCs w:val="24"/>
          <w:lang w:val="ru-RU"/>
        </w:rPr>
        <w:t>Приложение</w:t>
      </w:r>
      <w:r w:rsidRPr="009B7164">
        <w:rPr>
          <w:b/>
          <w:sz w:val="24"/>
          <w:szCs w:val="24"/>
          <w:lang w:val="ru-RU"/>
        </w:rPr>
        <w:t xml:space="preserve">  </w:t>
      </w:r>
      <w:r w:rsidRPr="009B7164">
        <w:rPr>
          <w:sz w:val="24"/>
          <w:szCs w:val="24"/>
          <w:lang w:val="ru-RU"/>
        </w:rPr>
        <w:t>№ 3</w:t>
      </w:r>
    </w:p>
    <w:p w:rsidR="00446F9C" w:rsidRDefault="009B7164" w:rsidP="00446F9C">
      <w:pPr>
        <w:ind w:firstLine="708"/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4. Утвърждава  списък на длъжностите и на лицата,</w:t>
      </w:r>
      <w:r w:rsidR="007F02AD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които имат право на тра</w:t>
      </w:r>
      <w:r w:rsidR="007F02AD">
        <w:rPr>
          <w:sz w:val="24"/>
          <w:szCs w:val="24"/>
        </w:rPr>
        <w:t>нспортни разноски за дейностите</w:t>
      </w:r>
      <w:r w:rsidRPr="009B7164">
        <w:rPr>
          <w:sz w:val="24"/>
          <w:szCs w:val="24"/>
        </w:rPr>
        <w:t>,</w:t>
      </w:r>
      <w:r w:rsidR="007F02AD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финансирани от общинския бюджет – съгласно приложение № 4.</w:t>
      </w:r>
    </w:p>
    <w:p w:rsidR="00446F9C" w:rsidRDefault="009B7164" w:rsidP="00446F9C">
      <w:pPr>
        <w:ind w:firstLine="708"/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5.Одобрява индикативен годишен разчет за сметките </w:t>
      </w:r>
      <w:r w:rsidR="007F02AD">
        <w:rPr>
          <w:sz w:val="24"/>
          <w:szCs w:val="24"/>
        </w:rPr>
        <w:t>за средства от Европейския съюз</w:t>
      </w:r>
      <w:r w:rsidRPr="009B7164">
        <w:rPr>
          <w:sz w:val="24"/>
          <w:szCs w:val="24"/>
        </w:rPr>
        <w:t>,</w:t>
      </w:r>
      <w:r w:rsidR="007F02AD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съгласно приложение № 5.</w:t>
      </w:r>
    </w:p>
    <w:p w:rsidR="00446F9C" w:rsidRDefault="009B7164" w:rsidP="00446F9C">
      <w:pPr>
        <w:ind w:firstLine="708"/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6.Приема за сведение Протокола от публичното обсъждане на бюджета,</w:t>
      </w:r>
      <w:r w:rsidR="00570FFE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съгласно приложение № 6.</w:t>
      </w:r>
    </w:p>
    <w:p w:rsidR="00446F9C" w:rsidRDefault="009B7164" w:rsidP="00446F9C">
      <w:pPr>
        <w:ind w:firstLine="708"/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7.Разпределение на пр</w:t>
      </w:r>
      <w:r w:rsidR="00AB13F3">
        <w:rPr>
          <w:sz w:val="24"/>
          <w:szCs w:val="24"/>
        </w:rPr>
        <w:t>еходния остатък от 2014 год.</w:t>
      </w:r>
      <w:r w:rsidRPr="009B7164">
        <w:rPr>
          <w:sz w:val="24"/>
          <w:szCs w:val="24"/>
        </w:rPr>
        <w:t>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съгласно приложение № 7</w:t>
      </w:r>
      <w:r w:rsidR="00446F9C">
        <w:rPr>
          <w:sz w:val="24"/>
          <w:szCs w:val="24"/>
        </w:rPr>
        <w:t>.</w:t>
      </w:r>
    </w:p>
    <w:p w:rsidR="00446F9C" w:rsidRDefault="009B7164" w:rsidP="00446F9C">
      <w:pPr>
        <w:ind w:firstLine="708"/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8.Приема актуализираната бюджетна прогноза за периода 2014-2016 година,</w:t>
      </w:r>
      <w:r w:rsidR="00570FFE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съгласно приложение № 8</w:t>
      </w:r>
      <w:r w:rsidR="00446F9C">
        <w:rPr>
          <w:sz w:val="24"/>
          <w:szCs w:val="24"/>
        </w:rPr>
        <w:t>.</w:t>
      </w:r>
    </w:p>
    <w:p w:rsidR="00446F9C" w:rsidRDefault="009B7164" w:rsidP="00D32034">
      <w:pPr>
        <w:ind w:firstLine="708"/>
        <w:contextualSpacing/>
        <w:jc w:val="center"/>
        <w:rPr>
          <w:b/>
          <w:sz w:val="24"/>
          <w:szCs w:val="24"/>
        </w:rPr>
      </w:pPr>
      <w:r w:rsidRPr="009B7164">
        <w:rPr>
          <w:b/>
          <w:sz w:val="24"/>
          <w:szCs w:val="24"/>
        </w:rPr>
        <w:t>БЮДЖЕТ НА ОБЩИНА ХИТРИНО ЗА 201</w:t>
      </w:r>
      <w:r w:rsidRPr="009B7164">
        <w:rPr>
          <w:b/>
          <w:sz w:val="24"/>
          <w:szCs w:val="24"/>
          <w:lang w:val="ru-RU"/>
        </w:rPr>
        <w:t>5</w:t>
      </w:r>
      <w:r w:rsidRPr="009B7164">
        <w:rPr>
          <w:b/>
          <w:sz w:val="24"/>
          <w:szCs w:val="24"/>
        </w:rPr>
        <w:t xml:space="preserve"> Г</w:t>
      </w:r>
      <w:r w:rsidR="00446F9C">
        <w:rPr>
          <w:b/>
          <w:sz w:val="24"/>
          <w:szCs w:val="24"/>
        </w:rPr>
        <w:t>ОДИНА:</w:t>
      </w:r>
    </w:p>
    <w:p w:rsidR="00446F9C" w:rsidRDefault="009B7164" w:rsidP="00446F9C">
      <w:pPr>
        <w:contextualSpacing/>
        <w:jc w:val="both"/>
        <w:rPr>
          <w:b/>
          <w:sz w:val="24"/>
          <w:szCs w:val="24"/>
        </w:rPr>
      </w:pPr>
      <w:r w:rsidRPr="009B7164">
        <w:rPr>
          <w:b/>
          <w:sz w:val="24"/>
          <w:szCs w:val="24"/>
        </w:rPr>
        <w:t xml:space="preserve">І.По приходите  в размер на </w:t>
      </w:r>
      <w:r w:rsidRPr="009B7164">
        <w:rPr>
          <w:b/>
          <w:sz w:val="24"/>
          <w:szCs w:val="24"/>
          <w:lang w:val="ru-RU"/>
        </w:rPr>
        <w:t>10</w:t>
      </w:r>
      <w:r w:rsidRPr="009B7164">
        <w:rPr>
          <w:b/>
          <w:sz w:val="24"/>
          <w:szCs w:val="24"/>
          <w:lang w:val="en-US"/>
        </w:rPr>
        <w:t> </w:t>
      </w:r>
      <w:r w:rsidRPr="009B7164">
        <w:rPr>
          <w:b/>
          <w:sz w:val="24"/>
          <w:szCs w:val="24"/>
          <w:lang w:val="ru-RU"/>
        </w:rPr>
        <w:t xml:space="preserve">566 511 </w:t>
      </w:r>
      <w:r w:rsidRPr="009B7164">
        <w:rPr>
          <w:b/>
          <w:sz w:val="24"/>
          <w:szCs w:val="24"/>
        </w:rPr>
        <w:t>лв. /съгласно Приложение № 1 /, в т.ч.:</w:t>
      </w:r>
    </w:p>
    <w:p w:rsidR="00446F9C" w:rsidRDefault="009B7164" w:rsidP="00446F9C">
      <w:pPr>
        <w:contextualSpacing/>
        <w:jc w:val="both"/>
        <w:rPr>
          <w:b/>
          <w:sz w:val="24"/>
          <w:szCs w:val="24"/>
          <w:lang w:val="ru-RU"/>
        </w:rPr>
      </w:pPr>
      <w:r w:rsidRPr="009B7164">
        <w:rPr>
          <w:b/>
          <w:sz w:val="24"/>
          <w:szCs w:val="24"/>
        </w:rPr>
        <w:t xml:space="preserve">1.1 Приходи за делегирани от държавата дейности в размер на </w:t>
      </w:r>
      <w:r w:rsidRPr="009B7164">
        <w:rPr>
          <w:b/>
          <w:sz w:val="24"/>
          <w:szCs w:val="24"/>
          <w:lang w:val="ru-RU"/>
        </w:rPr>
        <w:t xml:space="preserve">2 275 032 </w:t>
      </w:r>
      <w:proofErr w:type="spellStart"/>
      <w:r w:rsidRPr="009B7164">
        <w:rPr>
          <w:b/>
          <w:sz w:val="24"/>
          <w:szCs w:val="24"/>
          <w:lang w:val="ru-RU"/>
        </w:rPr>
        <w:t>лв.,в</w:t>
      </w:r>
      <w:proofErr w:type="spellEnd"/>
      <w:r w:rsidRPr="009B7164">
        <w:rPr>
          <w:b/>
          <w:sz w:val="24"/>
          <w:szCs w:val="24"/>
          <w:lang w:val="ru-RU"/>
        </w:rPr>
        <w:t xml:space="preserve"> т.ч.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1. Обща субсидия за делегирани  дейности – </w:t>
      </w:r>
      <w:r w:rsidRPr="009B7164">
        <w:rPr>
          <w:sz w:val="24"/>
          <w:szCs w:val="24"/>
          <w:lang w:val="ru-RU"/>
        </w:rPr>
        <w:t>1 5656 816</w:t>
      </w:r>
      <w:r w:rsidRPr="009B7164">
        <w:rPr>
          <w:sz w:val="24"/>
          <w:szCs w:val="24"/>
        </w:rPr>
        <w:t xml:space="preserve"> лв.;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2. Собствени приходи на звената на делегиран бюджет – </w:t>
      </w:r>
      <w:r w:rsidRPr="009B7164">
        <w:rPr>
          <w:sz w:val="24"/>
          <w:szCs w:val="24"/>
          <w:lang w:val="ru-RU"/>
        </w:rPr>
        <w:t>21 500</w:t>
      </w:r>
      <w:r w:rsidRPr="009B7164">
        <w:rPr>
          <w:sz w:val="24"/>
          <w:szCs w:val="24"/>
        </w:rPr>
        <w:t>лв.;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lastRenderedPageBreak/>
        <w:t>3. Преходен остатък от 201</w:t>
      </w:r>
      <w:r w:rsidRPr="009B7164">
        <w:rPr>
          <w:sz w:val="24"/>
          <w:szCs w:val="24"/>
          <w:lang w:val="ru-RU"/>
        </w:rPr>
        <w:t>4</w:t>
      </w:r>
      <w:r w:rsidR="00D80B7A">
        <w:rPr>
          <w:sz w:val="24"/>
          <w:szCs w:val="24"/>
        </w:rPr>
        <w:t xml:space="preserve"> година </w:t>
      </w:r>
      <w:r w:rsidRPr="009B7164">
        <w:rPr>
          <w:sz w:val="24"/>
          <w:szCs w:val="24"/>
        </w:rPr>
        <w:t xml:space="preserve">в размер на  </w:t>
      </w:r>
      <w:r w:rsidRPr="009B7164">
        <w:rPr>
          <w:sz w:val="24"/>
          <w:szCs w:val="24"/>
          <w:lang w:val="ru-RU"/>
        </w:rPr>
        <w:t>599 749</w:t>
      </w:r>
      <w:r w:rsidRPr="009B7164">
        <w:rPr>
          <w:sz w:val="24"/>
          <w:szCs w:val="24"/>
        </w:rPr>
        <w:t xml:space="preserve"> лв.,</w:t>
      </w:r>
      <w:r w:rsidR="00D80B7A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 xml:space="preserve">разпределен, съгласно        Приложение № </w:t>
      </w:r>
      <w:r w:rsidRPr="009B7164">
        <w:rPr>
          <w:sz w:val="24"/>
          <w:szCs w:val="24"/>
          <w:lang w:val="ru-RU"/>
        </w:rPr>
        <w:t>7</w:t>
      </w:r>
      <w:r w:rsidRPr="009B7164">
        <w:rPr>
          <w:sz w:val="24"/>
          <w:szCs w:val="24"/>
        </w:rPr>
        <w:t>.</w:t>
      </w:r>
    </w:p>
    <w:p w:rsidR="00446F9C" w:rsidRDefault="009B7164" w:rsidP="00446F9C">
      <w:pPr>
        <w:contextualSpacing/>
        <w:jc w:val="both"/>
        <w:rPr>
          <w:b/>
          <w:sz w:val="24"/>
          <w:szCs w:val="24"/>
        </w:rPr>
      </w:pPr>
      <w:r w:rsidRPr="009B7164">
        <w:rPr>
          <w:b/>
          <w:sz w:val="24"/>
          <w:szCs w:val="24"/>
        </w:rPr>
        <w:t xml:space="preserve">1.2.Приходи за местни дейности в размер на </w:t>
      </w:r>
      <w:r w:rsidRPr="009B7164">
        <w:rPr>
          <w:b/>
          <w:sz w:val="24"/>
          <w:szCs w:val="24"/>
          <w:lang w:val="ru-RU"/>
        </w:rPr>
        <w:t>8 291 479</w:t>
      </w:r>
      <w:r w:rsidRPr="009B7164">
        <w:rPr>
          <w:b/>
          <w:sz w:val="24"/>
          <w:szCs w:val="24"/>
        </w:rPr>
        <w:t xml:space="preserve"> лв.,в т.ч.: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1. Данъчни приходи</w:t>
      </w:r>
      <w:r w:rsidRPr="009B7164">
        <w:rPr>
          <w:sz w:val="24"/>
          <w:szCs w:val="24"/>
          <w:lang w:val="en-US"/>
        </w:rPr>
        <w:t xml:space="preserve">      </w:t>
      </w:r>
      <w:r w:rsidRPr="009B7164">
        <w:rPr>
          <w:sz w:val="24"/>
          <w:szCs w:val="24"/>
        </w:rPr>
        <w:t xml:space="preserve"> –</w:t>
      </w:r>
      <w:r w:rsidRPr="009B7164">
        <w:rPr>
          <w:sz w:val="24"/>
          <w:szCs w:val="24"/>
          <w:lang w:val="en-US"/>
        </w:rPr>
        <w:t xml:space="preserve"> </w:t>
      </w:r>
      <w:r w:rsidRPr="009B7164">
        <w:rPr>
          <w:sz w:val="24"/>
          <w:szCs w:val="24"/>
        </w:rPr>
        <w:t xml:space="preserve"> </w:t>
      </w:r>
      <w:r w:rsidRPr="009B7164">
        <w:rPr>
          <w:sz w:val="24"/>
          <w:szCs w:val="24"/>
          <w:lang w:val="ru-RU"/>
        </w:rPr>
        <w:t>211 550</w:t>
      </w:r>
      <w:r w:rsidRPr="009B7164">
        <w:rPr>
          <w:sz w:val="24"/>
          <w:szCs w:val="24"/>
        </w:rPr>
        <w:t xml:space="preserve"> лв.;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2. Неданъчни приходи – </w:t>
      </w:r>
      <w:r w:rsidRPr="009B7164">
        <w:rPr>
          <w:sz w:val="24"/>
          <w:szCs w:val="24"/>
          <w:lang w:val="ru-RU"/>
        </w:rPr>
        <w:t>1</w:t>
      </w:r>
      <w:r w:rsidRPr="009B7164">
        <w:rPr>
          <w:sz w:val="24"/>
          <w:szCs w:val="24"/>
          <w:lang w:val="en-US"/>
        </w:rPr>
        <w:t> </w:t>
      </w:r>
      <w:r w:rsidRPr="009B7164">
        <w:rPr>
          <w:sz w:val="24"/>
          <w:szCs w:val="24"/>
          <w:lang w:val="ru-RU"/>
        </w:rPr>
        <w:t>203 900</w:t>
      </w:r>
      <w:r w:rsidRPr="009B7164">
        <w:rPr>
          <w:sz w:val="24"/>
          <w:szCs w:val="24"/>
        </w:rPr>
        <w:t xml:space="preserve"> лв.;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3.Обща изравнителна субсидия – </w:t>
      </w:r>
      <w:r w:rsidRPr="009B7164">
        <w:rPr>
          <w:sz w:val="24"/>
          <w:szCs w:val="24"/>
          <w:lang w:val="ru-RU"/>
        </w:rPr>
        <w:t>468 700</w:t>
      </w:r>
      <w:r w:rsidRPr="009B7164">
        <w:rPr>
          <w:sz w:val="24"/>
          <w:szCs w:val="24"/>
        </w:rPr>
        <w:t xml:space="preserve"> лв.,в т.ч.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за зимно под</w:t>
      </w:r>
      <w:r w:rsidR="00446F9C">
        <w:rPr>
          <w:sz w:val="24"/>
          <w:szCs w:val="24"/>
        </w:rPr>
        <w:t>д</w:t>
      </w:r>
      <w:r w:rsidRPr="009B7164">
        <w:rPr>
          <w:sz w:val="24"/>
          <w:szCs w:val="24"/>
        </w:rPr>
        <w:t xml:space="preserve">ържане и </w:t>
      </w:r>
      <w:proofErr w:type="spellStart"/>
      <w:r w:rsidRPr="009B7164">
        <w:rPr>
          <w:sz w:val="24"/>
          <w:szCs w:val="24"/>
        </w:rPr>
        <w:t>снегопочистване</w:t>
      </w:r>
      <w:proofErr w:type="spellEnd"/>
      <w:r w:rsidRPr="009B7164">
        <w:rPr>
          <w:sz w:val="24"/>
          <w:szCs w:val="24"/>
        </w:rPr>
        <w:t xml:space="preserve"> на общински пътища – </w:t>
      </w:r>
      <w:r w:rsidRPr="009B7164">
        <w:rPr>
          <w:sz w:val="24"/>
          <w:szCs w:val="24"/>
          <w:lang w:val="ru-RU"/>
        </w:rPr>
        <w:t>123 600</w:t>
      </w:r>
      <w:r w:rsidRPr="009B7164">
        <w:rPr>
          <w:sz w:val="24"/>
          <w:szCs w:val="24"/>
        </w:rPr>
        <w:t xml:space="preserve"> лв. ;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4.Целева субсидия за капиталови разходи за местни дейности – 427 100.ч.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 - за строителство,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 xml:space="preserve">основен ремонт и придобиване на ДМА </w:t>
      </w:r>
      <w:r w:rsidR="00AB13F3">
        <w:rPr>
          <w:sz w:val="24"/>
          <w:szCs w:val="24"/>
        </w:rPr>
        <w:t xml:space="preserve">      </w:t>
      </w:r>
      <w:r w:rsidR="00125DF6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 xml:space="preserve">– </w:t>
      </w:r>
      <w:r w:rsidRPr="009B7164">
        <w:rPr>
          <w:sz w:val="24"/>
          <w:szCs w:val="24"/>
          <w:lang w:val="ru-RU"/>
        </w:rPr>
        <w:t>183 300</w:t>
      </w:r>
      <w:r w:rsidRPr="009B7164">
        <w:rPr>
          <w:sz w:val="24"/>
          <w:szCs w:val="24"/>
        </w:rPr>
        <w:t xml:space="preserve"> лв.;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 - за изграждане и основен ремонт на общински пътища   </w:t>
      </w:r>
      <w:r w:rsidR="00125DF6">
        <w:rPr>
          <w:sz w:val="24"/>
          <w:szCs w:val="24"/>
        </w:rPr>
        <w:t xml:space="preserve">       </w:t>
      </w:r>
      <w:r w:rsidRPr="009B7164">
        <w:rPr>
          <w:sz w:val="24"/>
          <w:szCs w:val="24"/>
        </w:rPr>
        <w:t xml:space="preserve">  – </w:t>
      </w:r>
      <w:r w:rsidRPr="009B7164">
        <w:rPr>
          <w:sz w:val="24"/>
          <w:szCs w:val="24"/>
          <w:lang w:val="ru-RU"/>
        </w:rPr>
        <w:t>243 800</w:t>
      </w:r>
      <w:r w:rsidRPr="009B7164">
        <w:rPr>
          <w:sz w:val="24"/>
          <w:szCs w:val="24"/>
        </w:rPr>
        <w:t xml:space="preserve"> лв.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6.Безлихвени заеми                                                                      </w:t>
      </w:r>
      <w:r w:rsidR="00125DF6">
        <w:rPr>
          <w:sz w:val="24"/>
          <w:szCs w:val="24"/>
        </w:rPr>
        <w:t xml:space="preserve">   </w:t>
      </w:r>
      <w:r w:rsidRPr="009B7164">
        <w:rPr>
          <w:sz w:val="24"/>
          <w:szCs w:val="24"/>
        </w:rPr>
        <w:t xml:space="preserve">  –   25 000 лв.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7.Отчисления по Закона за управление на отпадъците          </w:t>
      </w:r>
      <w:r w:rsidR="00125DF6">
        <w:rPr>
          <w:sz w:val="24"/>
          <w:szCs w:val="24"/>
        </w:rPr>
        <w:t xml:space="preserve">  </w:t>
      </w:r>
      <w:r w:rsidRPr="009B7164">
        <w:rPr>
          <w:sz w:val="24"/>
          <w:szCs w:val="24"/>
        </w:rPr>
        <w:t xml:space="preserve">   -  -  </w:t>
      </w:r>
      <w:r w:rsidRPr="009B7164">
        <w:rPr>
          <w:sz w:val="24"/>
          <w:szCs w:val="24"/>
          <w:lang w:val="ru-RU"/>
        </w:rPr>
        <w:t>45 000</w:t>
      </w:r>
      <w:r w:rsidRPr="009B7164">
        <w:rPr>
          <w:sz w:val="24"/>
          <w:szCs w:val="24"/>
        </w:rPr>
        <w:t xml:space="preserve"> лв.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8.Трансфери  в т.ч.                                                                       </w:t>
      </w:r>
      <w:r w:rsidR="00125DF6">
        <w:rPr>
          <w:sz w:val="24"/>
          <w:szCs w:val="24"/>
        </w:rPr>
        <w:t xml:space="preserve">     </w:t>
      </w:r>
      <w:r w:rsidRPr="009B7164">
        <w:rPr>
          <w:sz w:val="24"/>
          <w:szCs w:val="24"/>
        </w:rPr>
        <w:t xml:space="preserve"> -  - 202 020 лв.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 - за </w:t>
      </w:r>
      <w:proofErr w:type="spellStart"/>
      <w:r w:rsidRPr="009B7164">
        <w:rPr>
          <w:sz w:val="24"/>
          <w:szCs w:val="24"/>
        </w:rPr>
        <w:t>дофинансиране</w:t>
      </w:r>
      <w:proofErr w:type="spellEnd"/>
      <w:r w:rsidRPr="009B7164">
        <w:rPr>
          <w:sz w:val="24"/>
          <w:szCs w:val="24"/>
        </w:rPr>
        <w:t xml:space="preserve"> на проекти по Красива България           </w:t>
      </w:r>
      <w:r w:rsidR="00125DF6">
        <w:rPr>
          <w:sz w:val="24"/>
          <w:szCs w:val="24"/>
        </w:rPr>
        <w:t xml:space="preserve">  </w:t>
      </w:r>
      <w:r w:rsidRPr="009B7164">
        <w:rPr>
          <w:sz w:val="24"/>
          <w:szCs w:val="24"/>
        </w:rPr>
        <w:t xml:space="preserve">   -  - 200 000 лв.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- трансфер за </w:t>
      </w:r>
      <w:proofErr w:type="spellStart"/>
      <w:r w:rsidRPr="009B7164">
        <w:rPr>
          <w:sz w:val="24"/>
          <w:szCs w:val="24"/>
        </w:rPr>
        <w:t>неверефициран</w:t>
      </w:r>
      <w:proofErr w:type="spellEnd"/>
      <w:r w:rsidRPr="009B7164">
        <w:rPr>
          <w:sz w:val="24"/>
          <w:szCs w:val="24"/>
        </w:rPr>
        <w:t xml:space="preserve"> разход по ОПАК                       </w:t>
      </w:r>
      <w:r w:rsidR="00125DF6">
        <w:rPr>
          <w:sz w:val="24"/>
          <w:szCs w:val="24"/>
        </w:rPr>
        <w:t xml:space="preserve">    </w:t>
      </w:r>
      <w:r w:rsidRPr="009B7164">
        <w:rPr>
          <w:sz w:val="24"/>
          <w:szCs w:val="24"/>
        </w:rPr>
        <w:t xml:space="preserve">  -  -     2 020 лв.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9.Преходен остатък от 2014 г.в размер на  6 202 249 лв.,</w:t>
      </w:r>
      <w:r w:rsidR="00D80B7A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разпределен по видове и дейности,</w:t>
      </w:r>
      <w:r w:rsidR="00D80B7A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 xml:space="preserve">съгласно Приложение № </w:t>
      </w:r>
      <w:r w:rsidRPr="009B7164">
        <w:rPr>
          <w:sz w:val="24"/>
          <w:szCs w:val="24"/>
          <w:lang w:val="ru-RU"/>
        </w:rPr>
        <w:t>7</w:t>
      </w:r>
      <w:r w:rsidRPr="009B7164">
        <w:rPr>
          <w:sz w:val="24"/>
          <w:szCs w:val="24"/>
        </w:rPr>
        <w:t>.</w:t>
      </w:r>
    </w:p>
    <w:p w:rsidR="00446F9C" w:rsidRDefault="009B7164" w:rsidP="00446F9C">
      <w:pPr>
        <w:contextualSpacing/>
        <w:jc w:val="both"/>
        <w:rPr>
          <w:b/>
          <w:sz w:val="24"/>
          <w:szCs w:val="24"/>
        </w:rPr>
      </w:pPr>
      <w:r w:rsidRPr="009B7164">
        <w:rPr>
          <w:b/>
          <w:sz w:val="24"/>
          <w:szCs w:val="24"/>
        </w:rPr>
        <w:t xml:space="preserve">2.По разходите в размер на </w:t>
      </w:r>
      <w:r w:rsidRPr="009B7164">
        <w:rPr>
          <w:b/>
          <w:sz w:val="24"/>
          <w:szCs w:val="24"/>
          <w:lang w:val="ru-RU"/>
        </w:rPr>
        <w:t>10</w:t>
      </w:r>
      <w:r w:rsidRPr="009B7164">
        <w:rPr>
          <w:b/>
          <w:sz w:val="24"/>
          <w:szCs w:val="24"/>
          <w:lang w:val="en-US"/>
        </w:rPr>
        <w:t> </w:t>
      </w:r>
      <w:r w:rsidRPr="009B7164">
        <w:rPr>
          <w:b/>
          <w:sz w:val="24"/>
          <w:szCs w:val="24"/>
          <w:lang w:val="ru-RU"/>
        </w:rPr>
        <w:t xml:space="preserve">566 51 </w:t>
      </w:r>
      <w:r w:rsidRPr="009B7164">
        <w:rPr>
          <w:b/>
          <w:sz w:val="24"/>
          <w:szCs w:val="24"/>
        </w:rPr>
        <w:t>лв.,</w:t>
      </w:r>
      <w:r w:rsidR="00125DF6">
        <w:rPr>
          <w:b/>
          <w:sz w:val="24"/>
          <w:szCs w:val="24"/>
        </w:rPr>
        <w:t xml:space="preserve"> </w:t>
      </w:r>
      <w:r w:rsidRPr="009B7164">
        <w:rPr>
          <w:b/>
          <w:sz w:val="24"/>
          <w:szCs w:val="24"/>
        </w:rPr>
        <w:t>разпределени по функции,</w:t>
      </w:r>
      <w:r w:rsidR="00125DF6">
        <w:rPr>
          <w:b/>
          <w:sz w:val="24"/>
          <w:szCs w:val="24"/>
        </w:rPr>
        <w:t xml:space="preserve"> </w:t>
      </w:r>
      <w:r w:rsidRPr="009B7164">
        <w:rPr>
          <w:b/>
          <w:sz w:val="24"/>
          <w:szCs w:val="24"/>
        </w:rPr>
        <w:t>дейности и параграфи,</w:t>
      </w:r>
      <w:r w:rsidR="00125DF6">
        <w:rPr>
          <w:b/>
          <w:sz w:val="24"/>
          <w:szCs w:val="24"/>
        </w:rPr>
        <w:t xml:space="preserve"> </w:t>
      </w:r>
      <w:r w:rsidRPr="009B7164">
        <w:rPr>
          <w:b/>
          <w:sz w:val="24"/>
          <w:szCs w:val="24"/>
        </w:rPr>
        <w:t>съгласно Приложения №</w:t>
      </w:r>
      <w:r w:rsidRPr="009B7164">
        <w:rPr>
          <w:b/>
          <w:sz w:val="24"/>
          <w:szCs w:val="24"/>
          <w:lang w:val="ru-RU"/>
        </w:rPr>
        <w:t xml:space="preserve"> 2 </w:t>
      </w:r>
      <w:r w:rsidR="00D80B7A">
        <w:rPr>
          <w:b/>
          <w:sz w:val="24"/>
          <w:szCs w:val="24"/>
        </w:rPr>
        <w:t>в това число</w:t>
      </w:r>
      <w:r w:rsidRPr="009B7164">
        <w:rPr>
          <w:b/>
          <w:sz w:val="24"/>
          <w:szCs w:val="24"/>
        </w:rPr>
        <w:t>:</w:t>
      </w:r>
    </w:p>
    <w:p w:rsidR="00446F9C" w:rsidRDefault="009B7164" w:rsidP="00446F9C">
      <w:pPr>
        <w:contextualSpacing/>
        <w:jc w:val="both"/>
        <w:rPr>
          <w:sz w:val="24"/>
          <w:szCs w:val="24"/>
          <w:lang w:val="ru-RU"/>
        </w:rPr>
      </w:pPr>
      <w:r w:rsidRPr="009B7164">
        <w:rPr>
          <w:sz w:val="24"/>
          <w:szCs w:val="24"/>
        </w:rPr>
        <w:t xml:space="preserve">2.1.За </w:t>
      </w:r>
      <w:r w:rsidRPr="009B7164">
        <w:rPr>
          <w:b/>
          <w:sz w:val="24"/>
          <w:szCs w:val="24"/>
        </w:rPr>
        <w:t>делегирани държавни дейности</w:t>
      </w:r>
      <w:r w:rsidRPr="009B7164">
        <w:rPr>
          <w:sz w:val="24"/>
          <w:szCs w:val="24"/>
        </w:rPr>
        <w:t xml:space="preserve"> в размер – </w:t>
      </w:r>
      <w:r w:rsidRPr="009B7164">
        <w:rPr>
          <w:b/>
          <w:sz w:val="24"/>
          <w:szCs w:val="24"/>
        </w:rPr>
        <w:t>2 </w:t>
      </w:r>
      <w:r w:rsidRPr="009B7164">
        <w:rPr>
          <w:b/>
          <w:sz w:val="24"/>
          <w:szCs w:val="24"/>
          <w:lang w:val="ru-RU"/>
        </w:rPr>
        <w:t>275 032</w:t>
      </w:r>
      <w:r w:rsidRPr="009B7164">
        <w:rPr>
          <w:b/>
          <w:sz w:val="24"/>
          <w:szCs w:val="24"/>
        </w:rPr>
        <w:t xml:space="preserve"> </w:t>
      </w:r>
      <w:r w:rsidRPr="009B7164">
        <w:rPr>
          <w:sz w:val="24"/>
          <w:szCs w:val="24"/>
        </w:rPr>
        <w:t xml:space="preserve">лв.от държавни трансфери и </w:t>
      </w:r>
      <w:r w:rsidRPr="009B7164">
        <w:rPr>
          <w:sz w:val="24"/>
          <w:szCs w:val="24"/>
          <w:lang w:val="ru-RU"/>
        </w:rPr>
        <w:t>33 018</w:t>
      </w:r>
      <w:r w:rsidRPr="009B7164">
        <w:rPr>
          <w:sz w:val="24"/>
          <w:szCs w:val="24"/>
        </w:rPr>
        <w:t xml:space="preserve"> лв.</w:t>
      </w:r>
      <w:r w:rsidR="00D80B7A">
        <w:rPr>
          <w:sz w:val="24"/>
          <w:szCs w:val="24"/>
        </w:rPr>
        <w:t xml:space="preserve"> </w:t>
      </w:r>
      <w:proofErr w:type="spellStart"/>
      <w:r w:rsidRPr="009B7164">
        <w:rPr>
          <w:sz w:val="24"/>
          <w:szCs w:val="24"/>
        </w:rPr>
        <w:t>дофинансиране</w:t>
      </w:r>
      <w:proofErr w:type="spellEnd"/>
      <w:r w:rsidRPr="009B7164">
        <w:rPr>
          <w:sz w:val="24"/>
          <w:szCs w:val="24"/>
        </w:rPr>
        <w:t xml:space="preserve">  от местни приходи</w:t>
      </w:r>
      <w:r w:rsidRPr="009B7164">
        <w:rPr>
          <w:sz w:val="24"/>
          <w:szCs w:val="24"/>
          <w:lang w:val="ru-RU"/>
        </w:rPr>
        <w:t xml:space="preserve"> 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2.2.За </w:t>
      </w:r>
      <w:r w:rsidRPr="009B7164">
        <w:rPr>
          <w:b/>
          <w:sz w:val="24"/>
          <w:szCs w:val="24"/>
        </w:rPr>
        <w:t xml:space="preserve">местни дейности  </w:t>
      </w:r>
      <w:r w:rsidRPr="009B7164">
        <w:rPr>
          <w:sz w:val="24"/>
          <w:szCs w:val="24"/>
        </w:rPr>
        <w:t xml:space="preserve">в размер на 8 291 479 лв.  </w:t>
      </w:r>
    </w:p>
    <w:p w:rsidR="00446F9C" w:rsidRDefault="009B7164" w:rsidP="00446F9C">
      <w:pPr>
        <w:contextualSpacing/>
        <w:jc w:val="both"/>
        <w:rPr>
          <w:b/>
          <w:sz w:val="24"/>
          <w:szCs w:val="24"/>
        </w:rPr>
      </w:pPr>
      <w:r w:rsidRPr="009B7164">
        <w:rPr>
          <w:b/>
          <w:sz w:val="24"/>
          <w:szCs w:val="24"/>
        </w:rPr>
        <w:t>3.Приема Поименния списък на капиталовите разходи за 201</w:t>
      </w:r>
      <w:r w:rsidRPr="009B7164">
        <w:rPr>
          <w:b/>
          <w:sz w:val="24"/>
          <w:szCs w:val="24"/>
          <w:lang w:val="ru-RU"/>
        </w:rPr>
        <w:t>5</w:t>
      </w:r>
      <w:r w:rsidRPr="009B7164">
        <w:rPr>
          <w:b/>
          <w:sz w:val="24"/>
          <w:szCs w:val="24"/>
        </w:rPr>
        <w:t xml:space="preserve"> г.в размер на 6 368 373 лв.,</w:t>
      </w:r>
      <w:r w:rsidR="00AB13F3">
        <w:rPr>
          <w:b/>
          <w:sz w:val="24"/>
          <w:szCs w:val="24"/>
        </w:rPr>
        <w:t xml:space="preserve"> </w:t>
      </w:r>
      <w:r w:rsidRPr="009B7164">
        <w:rPr>
          <w:b/>
          <w:sz w:val="24"/>
          <w:szCs w:val="24"/>
        </w:rPr>
        <w:t>по обекти и източници на финансиране, съгласно Приложение № 3.</w:t>
      </w:r>
    </w:p>
    <w:p w:rsidR="00446F9C" w:rsidRDefault="009B7164" w:rsidP="00446F9C">
      <w:pPr>
        <w:contextualSpacing/>
        <w:jc w:val="both"/>
        <w:rPr>
          <w:b/>
          <w:sz w:val="24"/>
          <w:szCs w:val="24"/>
        </w:rPr>
      </w:pPr>
      <w:r w:rsidRPr="009B7164">
        <w:rPr>
          <w:b/>
          <w:sz w:val="24"/>
          <w:szCs w:val="24"/>
        </w:rPr>
        <w:t>4.Приема разчет за целеви разходи и субсидии,</w:t>
      </w:r>
      <w:r w:rsidR="00AB13F3">
        <w:rPr>
          <w:b/>
          <w:sz w:val="24"/>
          <w:szCs w:val="24"/>
        </w:rPr>
        <w:t xml:space="preserve"> </w:t>
      </w:r>
      <w:r w:rsidRPr="009B7164">
        <w:rPr>
          <w:b/>
          <w:sz w:val="24"/>
          <w:szCs w:val="24"/>
        </w:rPr>
        <w:t>както следва за: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4.1.Членски внос – 6 270 лв.в т.ч.за: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- Национално сдружение на общините в РБ – 2 </w:t>
      </w:r>
      <w:r w:rsidRPr="009B7164">
        <w:rPr>
          <w:sz w:val="24"/>
          <w:szCs w:val="24"/>
          <w:lang w:val="ru-RU"/>
        </w:rPr>
        <w:t>000</w:t>
      </w:r>
      <w:r w:rsidRPr="009B7164">
        <w:rPr>
          <w:sz w:val="24"/>
          <w:szCs w:val="24"/>
        </w:rPr>
        <w:t xml:space="preserve"> лв.;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 - Национална асоциация на секретарите в общините на РБ – 350 лв.;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 - Сдружение „Толерантност” – 2 800 лв.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- Асоциация по </w:t>
      </w:r>
      <w:proofErr w:type="spellStart"/>
      <w:r w:rsidRPr="009B7164">
        <w:rPr>
          <w:sz w:val="24"/>
          <w:szCs w:val="24"/>
        </w:rPr>
        <w:t>ВиК</w:t>
      </w:r>
      <w:proofErr w:type="spellEnd"/>
      <w:r w:rsidRPr="009B7164">
        <w:rPr>
          <w:sz w:val="24"/>
          <w:szCs w:val="24"/>
        </w:rPr>
        <w:t xml:space="preserve"> Шумен  - 770 лв.</w:t>
      </w:r>
    </w:p>
    <w:p w:rsidR="00446F9C" w:rsidRDefault="009B7164" w:rsidP="00446F9C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  <w:lang w:val="ru-RU"/>
        </w:rPr>
        <w:t xml:space="preserve"> - </w:t>
      </w:r>
      <w:r w:rsidRPr="009B7164">
        <w:rPr>
          <w:sz w:val="24"/>
          <w:szCs w:val="24"/>
        </w:rPr>
        <w:t xml:space="preserve">Национална асоциация на </w:t>
      </w:r>
      <w:proofErr w:type="spellStart"/>
      <w:r w:rsidRPr="009B7164">
        <w:rPr>
          <w:sz w:val="24"/>
          <w:szCs w:val="24"/>
          <w:lang w:val="ru-RU"/>
        </w:rPr>
        <w:t>председателите</w:t>
      </w:r>
      <w:proofErr w:type="spellEnd"/>
      <w:r w:rsidRPr="009B7164">
        <w:rPr>
          <w:sz w:val="24"/>
          <w:szCs w:val="24"/>
          <w:lang w:val="ru-RU"/>
        </w:rPr>
        <w:t xml:space="preserve"> на </w:t>
      </w:r>
      <w:proofErr w:type="spellStart"/>
      <w:r w:rsidRPr="009B7164">
        <w:rPr>
          <w:sz w:val="24"/>
          <w:szCs w:val="24"/>
          <w:lang w:val="ru-RU"/>
        </w:rPr>
        <w:t>ОбС</w:t>
      </w:r>
      <w:proofErr w:type="spellEnd"/>
      <w:r w:rsidRPr="009B7164">
        <w:rPr>
          <w:sz w:val="24"/>
          <w:szCs w:val="24"/>
        </w:rPr>
        <w:t xml:space="preserve">            – </w:t>
      </w:r>
      <w:r w:rsidRPr="009B7164">
        <w:rPr>
          <w:sz w:val="24"/>
          <w:szCs w:val="24"/>
          <w:lang w:val="ru-RU"/>
        </w:rPr>
        <w:t>350</w:t>
      </w:r>
      <w:r w:rsidRPr="009B7164">
        <w:rPr>
          <w:sz w:val="24"/>
          <w:szCs w:val="24"/>
        </w:rPr>
        <w:t xml:space="preserve"> лв</w:t>
      </w:r>
    </w:p>
    <w:p w:rsidR="00353CFA" w:rsidRDefault="00D32034" w:rsidP="00353CF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4.2.Помощи по решение на общински съвет</w:t>
      </w:r>
      <w:r w:rsidR="009B7164" w:rsidRPr="009B7164">
        <w:rPr>
          <w:sz w:val="24"/>
          <w:szCs w:val="24"/>
        </w:rPr>
        <w:t xml:space="preserve"> – 10 000 лв.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4.3.Помощи за погребения – 10 000 лв.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Поради застаряващия и социален характер </w:t>
      </w:r>
      <w:r w:rsidR="00AB13F3">
        <w:rPr>
          <w:sz w:val="24"/>
          <w:szCs w:val="24"/>
        </w:rPr>
        <w:t xml:space="preserve">на населението в община Хитрино </w:t>
      </w:r>
      <w:r w:rsidRPr="009B7164">
        <w:rPr>
          <w:sz w:val="24"/>
          <w:szCs w:val="24"/>
        </w:rPr>
        <w:t>да се подп</w:t>
      </w:r>
      <w:r w:rsidR="00AB13F3">
        <w:rPr>
          <w:sz w:val="24"/>
          <w:szCs w:val="24"/>
        </w:rPr>
        <w:t>омогнат разходите за погребения</w:t>
      </w:r>
      <w:r w:rsidRPr="009B7164">
        <w:rPr>
          <w:sz w:val="24"/>
          <w:szCs w:val="24"/>
        </w:rPr>
        <w:t>, като се закупят ковчези за християните,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а на мюсюлманите дъски и хасе,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както и превоз до гробищата и изкопаване на гроб .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4.4. Субсидии на спортни клубове – 24 000 лв.в т.ч.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  - Футболен клуб с.Студеница – 6 000 лв.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  - Футболен клуб с.Трем – 6 000 лв.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  - Футболен клуб с.Звегор – 6 000 лв.  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  - Футболен клуб с.Хитрино – 6 000 лв.  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lastRenderedPageBreak/>
        <w:t>4.5.Субсидии за читалища – 135 932 лв.</w:t>
      </w:r>
    </w:p>
    <w:p w:rsidR="00353CFA" w:rsidRDefault="009B7164" w:rsidP="00353CFA">
      <w:pPr>
        <w:contextualSpacing/>
        <w:jc w:val="both"/>
        <w:rPr>
          <w:b/>
          <w:sz w:val="24"/>
          <w:szCs w:val="24"/>
        </w:rPr>
      </w:pPr>
      <w:r w:rsidRPr="009B7164">
        <w:rPr>
          <w:b/>
          <w:sz w:val="24"/>
          <w:szCs w:val="24"/>
        </w:rPr>
        <w:t>5.Приема следните лимити за разходи :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5.1.Социално-битови в размер на 3%</w:t>
      </w:r>
      <w:r w:rsidR="00AB13F3">
        <w:rPr>
          <w:sz w:val="24"/>
          <w:szCs w:val="24"/>
        </w:rPr>
        <w:t xml:space="preserve"> </w:t>
      </w:r>
      <w:r w:rsidR="00AB13F3">
        <w:rPr>
          <w:sz w:val="24"/>
          <w:szCs w:val="24"/>
          <w:lang w:val="en-US"/>
        </w:rPr>
        <w:t>(</w:t>
      </w:r>
      <w:r w:rsidR="00AB13F3">
        <w:rPr>
          <w:sz w:val="24"/>
          <w:szCs w:val="24"/>
        </w:rPr>
        <w:t>три процента</w:t>
      </w:r>
      <w:r w:rsidR="00AB13F3">
        <w:rPr>
          <w:sz w:val="24"/>
          <w:szCs w:val="24"/>
          <w:lang w:val="en-US"/>
        </w:rPr>
        <w:t>)</w:t>
      </w:r>
      <w:r w:rsidRPr="009B7164">
        <w:rPr>
          <w:sz w:val="24"/>
          <w:szCs w:val="24"/>
        </w:rPr>
        <w:t xml:space="preserve"> от начислените трудови възнаграждения;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5.2.Представителни разходи в размер на 17 000 лв.,в т.ч.на кмета на общината –  11 000 лв.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 xml:space="preserve">и на председателя на </w:t>
      </w:r>
      <w:proofErr w:type="spellStart"/>
      <w:r w:rsidRPr="009B7164">
        <w:rPr>
          <w:sz w:val="24"/>
          <w:szCs w:val="24"/>
        </w:rPr>
        <w:t>ОбС</w:t>
      </w:r>
      <w:proofErr w:type="spellEnd"/>
      <w:r w:rsidRPr="009B7164">
        <w:rPr>
          <w:sz w:val="24"/>
          <w:szCs w:val="24"/>
        </w:rPr>
        <w:t>- 6 000 лв.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5.3. Утвърждава  списък на длъжностите и на лицата,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които имат право на тра</w:t>
      </w:r>
      <w:r w:rsidR="00AB13F3">
        <w:rPr>
          <w:sz w:val="24"/>
          <w:szCs w:val="24"/>
        </w:rPr>
        <w:t>нспортни разноски за дейностите</w:t>
      </w:r>
      <w:r w:rsidRPr="009B7164">
        <w:rPr>
          <w:sz w:val="24"/>
          <w:szCs w:val="24"/>
        </w:rPr>
        <w:t>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финансирани от общинския бюджет – съгласно приложение № 4.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Общината да извърши разходи  в полза на работниците и служителите за пътуване от местоживее</w:t>
      </w:r>
      <w:r w:rsidR="00AB13F3">
        <w:rPr>
          <w:sz w:val="24"/>
          <w:szCs w:val="24"/>
        </w:rPr>
        <w:t>нето до местоработата и обратно</w:t>
      </w:r>
      <w:r w:rsidRPr="009B7164">
        <w:rPr>
          <w:sz w:val="24"/>
          <w:szCs w:val="24"/>
        </w:rPr>
        <w:t>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когато те се намират в различни населени места – за лица със специалност и квалификация,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изискващи се за съответната длъжност,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за която няма кандидати от населеното място в размер 80 % от стойността на разхода.</w:t>
      </w:r>
    </w:p>
    <w:p w:rsidR="00353CFA" w:rsidRDefault="00353CFA" w:rsidP="00353CF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Размерът</w:t>
      </w:r>
      <w:r w:rsidR="009B7164" w:rsidRPr="009B7164">
        <w:rPr>
          <w:sz w:val="24"/>
          <w:szCs w:val="24"/>
        </w:rPr>
        <w:t xml:space="preserve"> на изплатените пътните разходи на педагогическия  персонал да е в размер на  85 % </w:t>
      </w:r>
      <w:r w:rsidR="00AB13F3">
        <w:rPr>
          <w:sz w:val="24"/>
          <w:szCs w:val="24"/>
          <w:lang w:val="en-US"/>
        </w:rPr>
        <w:t>(</w:t>
      </w:r>
      <w:r w:rsidR="00AB13F3">
        <w:rPr>
          <w:sz w:val="24"/>
          <w:szCs w:val="24"/>
        </w:rPr>
        <w:t>осемдесет и пет процента</w:t>
      </w:r>
      <w:r w:rsidR="00AB13F3">
        <w:rPr>
          <w:sz w:val="24"/>
          <w:szCs w:val="24"/>
          <w:lang w:val="en-US"/>
        </w:rPr>
        <w:t>)</w:t>
      </w:r>
      <w:r w:rsidR="00AB13F3">
        <w:rPr>
          <w:sz w:val="24"/>
          <w:szCs w:val="24"/>
        </w:rPr>
        <w:t xml:space="preserve"> </w:t>
      </w:r>
      <w:r w:rsidR="009B7164" w:rsidRPr="009B7164">
        <w:rPr>
          <w:sz w:val="24"/>
          <w:szCs w:val="24"/>
        </w:rPr>
        <w:t>от стойността на к</w:t>
      </w:r>
      <w:r w:rsidR="00AB13F3">
        <w:rPr>
          <w:sz w:val="24"/>
          <w:szCs w:val="24"/>
        </w:rPr>
        <w:t>артите и фактурите за пътуване</w:t>
      </w:r>
      <w:r w:rsidR="009B7164" w:rsidRPr="009B7164">
        <w:rPr>
          <w:sz w:val="24"/>
          <w:szCs w:val="24"/>
        </w:rPr>
        <w:t>.</w:t>
      </w:r>
    </w:p>
    <w:p w:rsidR="00353CFA" w:rsidRDefault="00353CFA" w:rsidP="00353CF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Кметът</w:t>
      </w:r>
      <w:r w:rsidR="009B7164" w:rsidRPr="009B7164">
        <w:rPr>
          <w:sz w:val="24"/>
          <w:szCs w:val="24"/>
        </w:rPr>
        <w:t xml:space="preserve"> на общината  утвърждава  поименния списък  на лицата и длъжностите , които имат право на транспортни разходи от местоживеене до местоработата в Общинската администрация.</w:t>
      </w:r>
    </w:p>
    <w:p w:rsid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6. Одобрява индикативен годишен разчет за сметките </w:t>
      </w:r>
      <w:r w:rsidR="00353CFA">
        <w:rPr>
          <w:sz w:val="24"/>
          <w:szCs w:val="24"/>
        </w:rPr>
        <w:t>за средства от Европейския съюз</w:t>
      </w:r>
      <w:r w:rsidRPr="009B7164">
        <w:rPr>
          <w:sz w:val="24"/>
          <w:szCs w:val="24"/>
        </w:rPr>
        <w:t>,</w:t>
      </w:r>
      <w:r w:rsidR="00353CFA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съгласно приложение № 5.</w:t>
      </w:r>
    </w:p>
    <w:p w:rsidR="00353CFA" w:rsidRDefault="009B7164" w:rsidP="00353CFA">
      <w:pPr>
        <w:contextualSpacing/>
        <w:jc w:val="both"/>
        <w:rPr>
          <w:b/>
          <w:sz w:val="24"/>
          <w:szCs w:val="24"/>
        </w:rPr>
      </w:pPr>
      <w:r w:rsidRPr="009B7164">
        <w:rPr>
          <w:b/>
          <w:sz w:val="24"/>
          <w:szCs w:val="24"/>
        </w:rPr>
        <w:t>ІІ.Определяне на максимален размер на дълга за 2015 г.</w:t>
      </w:r>
      <w:r w:rsidRPr="009B7164">
        <w:rPr>
          <w:b/>
          <w:sz w:val="24"/>
          <w:szCs w:val="24"/>
          <w:lang w:val="ru-RU"/>
        </w:rPr>
        <w:t xml:space="preserve"> </w:t>
      </w:r>
      <w:r w:rsidRPr="009B7164">
        <w:rPr>
          <w:b/>
          <w:sz w:val="24"/>
          <w:szCs w:val="24"/>
        </w:rPr>
        <w:t xml:space="preserve">  – 4 000 000 лв.</w:t>
      </w:r>
    </w:p>
    <w:p w:rsidR="00D32034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sz w:val="24"/>
          <w:szCs w:val="24"/>
        </w:rPr>
        <w:t>Сумата е за авансово финансиране на плащания по проекти,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финансирани със средства от Европейския съюз.</w:t>
      </w:r>
    </w:p>
    <w:p w:rsidR="009B7164" w:rsidRPr="00353CFA" w:rsidRDefault="009B7164" w:rsidP="00353CFA">
      <w:pPr>
        <w:contextualSpacing/>
        <w:jc w:val="both"/>
        <w:rPr>
          <w:sz w:val="24"/>
          <w:szCs w:val="24"/>
        </w:rPr>
      </w:pPr>
      <w:r w:rsidRPr="009B7164">
        <w:rPr>
          <w:b/>
          <w:sz w:val="24"/>
          <w:szCs w:val="24"/>
        </w:rPr>
        <w:t>ІІІ.Приема числеността на персонала и разходите за заплати през 201</w:t>
      </w:r>
      <w:r w:rsidRPr="009B7164">
        <w:rPr>
          <w:b/>
          <w:sz w:val="24"/>
          <w:szCs w:val="24"/>
          <w:lang w:val="ru-RU"/>
        </w:rPr>
        <w:t>5</w:t>
      </w:r>
      <w:r w:rsidR="00AB13F3">
        <w:rPr>
          <w:b/>
          <w:sz w:val="24"/>
          <w:szCs w:val="24"/>
        </w:rPr>
        <w:t xml:space="preserve"> год. </w:t>
      </w:r>
      <w:r w:rsidRPr="009B7164">
        <w:rPr>
          <w:b/>
          <w:sz w:val="24"/>
          <w:szCs w:val="24"/>
        </w:rPr>
        <w:t>за делегирани от държавата дейности,</w:t>
      </w:r>
      <w:r w:rsidR="00AB13F3">
        <w:rPr>
          <w:b/>
          <w:sz w:val="24"/>
          <w:szCs w:val="24"/>
        </w:rPr>
        <w:t xml:space="preserve"> без звената</w:t>
      </w:r>
      <w:r w:rsidRPr="009B7164">
        <w:rPr>
          <w:b/>
          <w:sz w:val="24"/>
          <w:szCs w:val="24"/>
        </w:rPr>
        <w:t>,</w:t>
      </w:r>
      <w:r w:rsidR="00AB13F3">
        <w:rPr>
          <w:b/>
          <w:sz w:val="24"/>
          <w:szCs w:val="24"/>
        </w:rPr>
        <w:t xml:space="preserve"> </w:t>
      </w:r>
      <w:r w:rsidRPr="009B7164">
        <w:rPr>
          <w:b/>
          <w:sz w:val="24"/>
          <w:szCs w:val="24"/>
        </w:rPr>
        <w:t>които прилагат с</w:t>
      </w:r>
      <w:r w:rsidR="00AB13F3">
        <w:rPr>
          <w:b/>
          <w:sz w:val="24"/>
          <w:szCs w:val="24"/>
        </w:rPr>
        <w:t>истемата на делегирани бюджети</w:t>
      </w:r>
      <w:r w:rsidRPr="009B7164">
        <w:rPr>
          <w:b/>
          <w:sz w:val="24"/>
          <w:szCs w:val="24"/>
        </w:rPr>
        <w:t>,</w:t>
      </w:r>
      <w:r w:rsidR="00AB13F3">
        <w:rPr>
          <w:b/>
          <w:sz w:val="24"/>
          <w:szCs w:val="24"/>
        </w:rPr>
        <w:t xml:space="preserve"> </w:t>
      </w:r>
      <w:r w:rsidRPr="009B7164">
        <w:rPr>
          <w:b/>
          <w:sz w:val="24"/>
          <w:szCs w:val="24"/>
        </w:rPr>
        <w:t>както следва:</w:t>
      </w:r>
    </w:p>
    <w:tbl>
      <w:tblPr>
        <w:tblStyle w:val="a7"/>
        <w:tblW w:w="9180" w:type="dxa"/>
        <w:tblLook w:val="01E0"/>
      </w:tblPr>
      <w:tblGrid>
        <w:gridCol w:w="4077"/>
        <w:gridCol w:w="2410"/>
        <w:gridCol w:w="2693"/>
      </w:tblGrid>
      <w:tr w:rsidR="009B7164" w:rsidRPr="009B7164" w:rsidTr="00D53BD2">
        <w:trPr>
          <w:trHeight w:val="625"/>
        </w:trPr>
        <w:tc>
          <w:tcPr>
            <w:tcW w:w="4077" w:type="dxa"/>
          </w:tcPr>
          <w:p w:rsidR="00353CFA" w:rsidRPr="009B7164" w:rsidRDefault="009B7164" w:rsidP="00353CF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B7164">
              <w:rPr>
                <w:rFonts w:asciiTheme="minorHAnsi" w:hAnsiTheme="minorHAnsi"/>
                <w:b/>
                <w:sz w:val="24"/>
                <w:szCs w:val="24"/>
              </w:rPr>
              <w:t>Държавни дейности</w:t>
            </w:r>
          </w:p>
        </w:tc>
        <w:tc>
          <w:tcPr>
            <w:tcW w:w="2410" w:type="dxa"/>
          </w:tcPr>
          <w:p w:rsidR="009B7164" w:rsidRPr="00D53BD2" w:rsidRDefault="009B7164" w:rsidP="00353CF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53BD2">
              <w:rPr>
                <w:rFonts w:asciiTheme="minorHAnsi" w:hAnsiTheme="minorHAnsi"/>
                <w:b/>
                <w:sz w:val="24"/>
                <w:szCs w:val="24"/>
              </w:rPr>
              <w:t>Численост на персонала</w:t>
            </w:r>
          </w:p>
        </w:tc>
        <w:tc>
          <w:tcPr>
            <w:tcW w:w="2693" w:type="dxa"/>
          </w:tcPr>
          <w:p w:rsidR="009B7164" w:rsidRDefault="00D53BD2" w:rsidP="00446F9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ФРЗ </w:t>
            </w:r>
          </w:p>
          <w:p w:rsidR="009B7164" w:rsidRPr="00D53BD2" w:rsidRDefault="00D53BD2" w:rsidP="00D53BD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фонд работна заплата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)</w:t>
            </w:r>
          </w:p>
        </w:tc>
      </w:tr>
      <w:tr w:rsidR="009B7164" w:rsidRPr="009B7164" w:rsidTr="00D53BD2">
        <w:trPr>
          <w:trHeight w:val="440"/>
        </w:trPr>
        <w:tc>
          <w:tcPr>
            <w:tcW w:w="4077" w:type="dxa"/>
          </w:tcPr>
          <w:p w:rsidR="009B7164" w:rsidRPr="009B7164" w:rsidRDefault="009B7164" w:rsidP="009B716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B7164">
              <w:rPr>
                <w:rFonts w:asciiTheme="minorHAnsi" w:hAnsiTheme="minorHAnsi"/>
                <w:sz w:val="24"/>
                <w:szCs w:val="24"/>
              </w:rPr>
              <w:t>Общинска администрация</w:t>
            </w:r>
          </w:p>
        </w:tc>
        <w:tc>
          <w:tcPr>
            <w:tcW w:w="2410" w:type="dxa"/>
          </w:tcPr>
          <w:p w:rsidR="009B7164" w:rsidRPr="00446F9C" w:rsidRDefault="009B7164" w:rsidP="00446F9C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B7164">
              <w:rPr>
                <w:rFonts w:asciiTheme="minorHAnsi" w:hAnsiTheme="minorHAnsi"/>
                <w:sz w:val="24"/>
                <w:szCs w:val="24"/>
              </w:rPr>
              <w:t xml:space="preserve">  6</w:t>
            </w:r>
            <w:r w:rsidRPr="009B7164">
              <w:rPr>
                <w:rFonts w:asciiTheme="minorHAnsi" w:hAnsiTheme="minorHAnsi"/>
                <w:sz w:val="24"/>
                <w:szCs w:val="24"/>
                <w:lang w:val="ru-RU"/>
              </w:rPr>
              <w:t>4.</w:t>
            </w:r>
            <w:r w:rsidRPr="009B7164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  <w:r w:rsidRPr="009B7164">
              <w:rPr>
                <w:rFonts w:asciiTheme="minorHAnsi" w:hAnsiTheme="minorHAnsi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446F9C" w:rsidRPr="009B7164" w:rsidRDefault="009B7164" w:rsidP="00446F9C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B7164">
              <w:rPr>
                <w:rFonts w:asciiTheme="minorHAnsi" w:hAnsiTheme="minorHAnsi"/>
                <w:sz w:val="24"/>
                <w:szCs w:val="24"/>
              </w:rPr>
              <w:t>586</w:t>
            </w:r>
            <w:r w:rsidR="00446F9C">
              <w:rPr>
                <w:rFonts w:asciiTheme="minorHAnsi" w:hAnsiTheme="minorHAnsi"/>
                <w:sz w:val="24"/>
                <w:szCs w:val="24"/>
              </w:rPr>
              <w:t> </w:t>
            </w:r>
            <w:r w:rsidRPr="009B7164">
              <w:rPr>
                <w:rFonts w:asciiTheme="minorHAnsi" w:hAnsiTheme="minorHAnsi"/>
                <w:sz w:val="24"/>
                <w:szCs w:val="24"/>
              </w:rPr>
              <w:t>340</w:t>
            </w:r>
          </w:p>
        </w:tc>
      </w:tr>
      <w:tr w:rsidR="009B7164" w:rsidRPr="009B7164" w:rsidTr="00D53BD2">
        <w:tc>
          <w:tcPr>
            <w:tcW w:w="4077" w:type="dxa"/>
          </w:tcPr>
          <w:p w:rsidR="009B7164" w:rsidRPr="009B7164" w:rsidRDefault="009B7164" w:rsidP="009B716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B7164">
              <w:rPr>
                <w:rFonts w:asciiTheme="minorHAnsi" w:hAnsiTheme="minorHAnsi"/>
                <w:sz w:val="24"/>
                <w:szCs w:val="24"/>
              </w:rPr>
              <w:t>ЦДГ</w:t>
            </w:r>
          </w:p>
        </w:tc>
        <w:tc>
          <w:tcPr>
            <w:tcW w:w="2410" w:type="dxa"/>
          </w:tcPr>
          <w:p w:rsidR="009B7164" w:rsidRPr="009B7164" w:rsidRDefault="009B7164" w:rsidP="00446F9C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B7164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9B7164">
              <w:rPr>
                <w:rFonts w:asciiTheme="minorHAnsi" w:hAnsi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3" w:type="dxa"/>
          </w:tcPr>
          <w:p w:rsidR="009B7164" w:rsidRPr="009B7164" w:rsidRDefault="009B7164" w:rsidP="00446F9C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B7164">
              <w:rPr>
                <w:rFonts w:asciiTheme="minorHAnsi" w:hAnsiTheme="minorHAnsi"/>
                <w:sz w:val="24"/>
                <w:szCs w:val="24"/>
              </w:rPr>
              <w:t>198 000</w:t>
            </w:r>
          </w:p>
        </w:tc>
      </w:tr>
      <w:tr w:rsidR="009B7164" w:rsidRPr="009B7164" w:rsidTr="00D53BD2">
        <w:tc>
          <w:tcPr>
            <w:tcW w:w="4077" w:type="dxa"/>
          </w:tcPr>
          <w:p w:rsidR="009B7164" w:rsidRPr="009B7164" w:rsidRDefault="009B7164" w:rsidP="009B716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B7164">
              <w:rPr>
                <w:rFonts w:asciiTheme="minorHAnsi" w:hAnsiTheme="minorHAnsi"/>
                <w:sz w:val="24"/>
                <w:szCs w:val="24"/>
              </w:rPr>
              <w:t xml:space="preserve">Здравеопазване </w:t>
            </w:r>
          </w:p>
        </w:tc>
        <w:tc>
          <w:tcPr>
            <w:tcW w:w="2410" w:type="dxa"/>
          </w:tcPr>
          <w:p w:rsidR="009B7164" w:rsidRPr="009B7164" w:rsidRDefault="009B7164" w:rsidP="00446F9C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B7164">
              <w:rPr>
                <w:rFonts w:asciiTheme="minorHAnsi" w:hAnsiTheme="minorHAnsi"/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</w:tcPr>
          <w:p w:rsidR="009B7164" w:rsidRPr="009B7164" w:rsidRDefault="009B7164" w:rsidP="00446F9C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B7164">
              <w:rPr>
                <w:rFonts w:asciiTheme="minorHAnsi" w:hAnsiTheme="minorHAnsi"/>
                <w:sz w:val="24"/>
                <w:szCs w:val="24"/>
              </w:rPr>
              <w:t xml:space="preserve">  19 240</w:t>
            </w:r>
          </w:p>
        </w:tc>
      </w:tr>
      <w:tr w:rsidR="009B7164" w:rsidRPr="009B7164" w:rsidTr="00D53BD2">
        <w:tc>
          <w:tcPr>
            <w:tcW w:w="4077" w:type="dxa"/>
          </w:tcPr>
          <w:p w:rsidR="009B7164" w:rsidRPr="009B7164" w:rsidRDefault="009B7164" w:rsidP="009B716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B7164">
              <w:rPr>
                <w:rFonts w:asciiTheme="minorHAnsi" w:hAnsiTheme="minorHAnsi"/>
                <w:b/>
                <w:sz w:val="24"/>
                <w:szCs w:val="24"/>
              </w:rPr>
              <w:t>Общински дейности</w:t>
            </w:r>
          </w:p>
        </w:tc>
        <w:tc>
          <w:tcPr>
            <w:tcW w:w="2410" w:type="dxa"/>
          </w:tcPr>
          <w:p w:rsidR="009B7164" w:rsidRPr="009B7164" w:rsidRDefault="009B7164" w:rsidP="00446F9C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164" w:rsidRPr="009B7164" w:rsidRDefault="009B7164" w:rsidP="00446F9C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7164" w:rsidRPr="009B7164" w:rsidTr="00D53BD2">
        <w:tc>
          <w:tcPr>
            <w:tcW w:w="4077" w:type="dxa"/>
          </w:tcPr>
          <w:p w:rsidR="009B7164" w:rsidRPr="009B7164" w:rsidRDefault="00353CFA" w:rsidP="009B716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други </w:t>
            </w:r>
            <w:r w:rsidR="00446F9C">
              <w:rPr>
                <w:rFonts w:asciiTheme="minorHAnsi" w:hAnsiTheme="minorHAnsi"/>
                <w:sz w:val="24"/>
                <w:szCs w:val="24"/>
              </w:rPr>
              <w:t>д</w:t>
            </w:r>
            <w:r w:rsidR="009B7164" w:rsidRPr="009B7164">
              <w:rPr>
                <w:rFonts w:asciiTheme="minorHAnsi" w:hAnsiTheme="minorHAnsi"/>
                <w:sz w:val="24"/>
                <w:szCs w:val="24"/>
              </w:rPr>
              <w:t>ейности на БКС и екология</w:t>
            </w:r>
          </w:p>
        </w:tc>
        <w:tc>
          <w:tcPr>
            <w:tcW w:w="2410" w:type="dxa"/>
          </w:tcPr>
          <w:p w:rsidR="009B7164" w:rsidRPr="009B7164" w:rsidRDefault="009B7164" w:rsidP="00446F9C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B7164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B7164" w:rsidRPr="009B7164" w:rsidRDefault="009B7164" w:rsidP="00446F9C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B7164">
              <w:rPr>
                <w:rFonts w:asciiTheme="minorHAnsi" w:hAnsiTheme="minorHAnsi"/>
                <w:sz w:val="24"/>
                <w:szCs w:val="24"/>
                <w:lang w:val="ru-RU"/>
              </w:rPr>
              <w:t>71 360</w:t>
            </w:r>
          </w:p>
        </w:tc>
      </w:tr>
    </w:tbl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ІV.</w:t>
      </w:r>
      <w:proofErr w:type="spellStart"/>
      <w:r w:rsidRPr="009B7164">
        <w:rPr>
          <w:sz w:val="24"/>
          <w:szCs w:val="24"/>
        </w:rPr>
        <w:t>Оправомощава</w:t>
      </w:r>
      <w:proofErr w:type="spellEnd"/>
      <w:r w:rsidRPr="009B7164">
        <w:rPr>
          <w:sz w:val="24"/>
          <w:szCs w:val="24"/>
        </w:rPr>
        <w:t xml:space="preserve"> кмета на общината да извърши компенсирани промени: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1.В частта за делегираните от държавата дейности – между утвърдените показатели за разходите в рамките на една дейност,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с изключение на дейностите на делегиран бюджет,</w:t>
      </w:r>
      <w:r w:rsidR="00AB13F3">
        <w:rPr>
          <w:sz w:val="24"/>
          <w:szCs w:val="24"/>
        </w:rPr>
        <w:t xml:space="preserve"> при условие</w:t>
      </w:r>
      <w:r w:rsidRPr="009B7164">
        <w:rPr>
          <w:sz w:val="24"/>
          <w:szCs w:val="24"/>
        </w:rPr>
        <w:t>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че не се нарушават стандартите за делегираните от държавата дейности и няма просрочени задължения в съответната делегирана дейност.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2.В частта за местни дейности –между утвърдените разходи в рамките на една дейност или от една дейност в друга,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без да изменя общия размер на разходите</w:t>
      </w:r>
      <w:r w:rsidR="00AB13F3">
        <w:rPr>
          <w:sz w:val="24"/>
          <w:szCs w:val="24"/>
        </w:rPr>
        <w:t>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lastRenderedPageBreak/>
        <w:t>3</w:t>
      </w:r>
      <w:r w:rsidR="00353CFA">
        <w:rPr>
          <w:sz w:val="24"/>
          <w:szCs w:val="24"/>
        </w:rPr>
        <w:t>.</w:t>
      </w:r>
      <w:r w:rsidRPr="009B7164">
        <w:rPr>
          <w:sz w:val="24"/>
          <w:szCs w:val="24"/>
        </w:rPr>
        <w:t>Да разпределя резервирания кредит определен за неотложни и непредвидими разходи в общинските   дейности.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V.Упълномощава кмета да предостави временни безлихвени заеми от временно свободни средства по общинския бюджет за авансово фин</w:t>
      </w:r>
      <w:r w:rsidR="00AB13F3">
        <w:rPr>
          <w:sz w:val="24"/>
          <w:szCs w:val="24"/>
        </w:rPr>
        <w:t>ансиране на плащания по проекти</w:t>
      </w:r>
      <w:r w:rsidRPr="009B7164">
        <w:rPr>
          <w:sz w:val="24"/>
          <w:szCs w:val="24"/>
        </w:rPr>
        <w:t>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финансирани със средства от Европейския съюз и по други международни програми,включително и на бюджетни организации,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чиито бюджет е част от общинския бюджет.</w:t>
      </w:r>
    </w:p>
    <w:p w:rsidR="009B7164" w:rsidRPr="00AB13F3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1.При предоставяне на временни безлихвени заеми от временно свободни средства от общинския бюджет да се спазва</w:t>
      </w:r>
      <w:r w:rsidR="00AB13F3">
        <w:rPr>
          <w:sz w:val="24"/>
          <w:szCs w:val="24"/>
        </w:rPr>
        <w:t xml:space="preserve">т изискванията на чл.126 от ЗПФ </w:t>
      </w:r>
      <w:r w:rsidR="00AB13F3">
        <w:rPr>
          <w:sz w:val="24"/>
          <w:szCs w:val="24"/>
          <w:lang w:val="en-US"/>
        </w:rPr>
        <w:t>(</w:t>
      </w:r>
      <w:r w:rsidR="00AB13F3">
        <w:rPr>
          <w:sz w:val="24"/>
          <w:szCs w:val="24"/>
        </w:rPr>
        <w:t>Закон за публичните финанси</w:t>
      </w:r>
      <w:r w:rsidR="00AB13F3">
        <w:rPr>
          <w:sz w:val="24"/>
          <w:szCs w:val="24"/>
          <w:lang w:val="en-US"/>
        </w:rPr>
        <w:t>)</w:t>
      </w:r>
      <w:r w:rsidR="00AB13F3">
        <w:rPr>
          <w:sz w:val="24"/>
          <w:szCs w:val="24"/>
        </w:rPr>
        <w:t>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2.Във всички останали случаи,</w:t>
      </w:r>
      <w:r w:rsidR="00AB13F3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при възникване на потребност от предоставяне на временни безлихвени заеми,кметът на общината внася предложение за пре</w:t>
      </w:r>
      <w:r w:rsidR="00353CFA">
        <w:rPr>
          <w:sz w:val="24"/>
          <w:szCs w:val="24"/>
        </w:rPr>
        <w:t>доставянето им по решение на общинския съвет</w:t>
      </w:r>
      <w:r w:rsidRPr="009B7164">
        <w:rPr>
          <w:sz w:val="24"/>
          <w:szCs w:val="24"/>
        </w:rPr>
        <w:t>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VІ.Упълномощава кмета: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1.Да разработва и възлага подготовката на общински програми и проекти и да кандида</w:t>
      </w:r>
      <w:r w:rsidR="00353CFA">
        <w:rPr>
          <w:sz w:val="24"/>
          <w:szCs w:val="24"/>
        </w:rPr>
        <w:t>т</w:t>
      </w:r>
      <w:r w:rsidRPr="009B7164">
        <w:rPr>
          <w:sz w:val="24"/>
          <w:szCs w:val="24"/>
        </w:rPr>
        <w:t>ства за финансирането им със средства по структурни и други фондове на Евр</w:t>
      </w:r>
      <w:r w:rsidR="00AB13F3">
        <w:rPr>
          <w:sz w:val="24"/>
          <w:szCs w:val="24"/>
        </w:rPr>
        <w:t xml:space="preserve">опейския съюз и на други донори </w:t>
      </w:r>
      <w:r w:rsidRPr="009B7164">
        <w:rPr>
          <w:sz w:val="24"/>
          <w:szCs w:val="24"/>
        </w:rPr>
        <w:t>по национални програми и от други източници за реализиране на годишните цели на общината за изпълнение на общинския план за развитие.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2. Да кандидатства за средства от централния бюджет и други източници за </w:t>
      </w:r>
      <w:proofErr w:type="spellStart"/>
      <w:r w:rsidRPr="009B7164">
        <w:rPr>
          <w:sz w:val="24"/>
          <w:szCs w:val="24"/>
        </w:rPr>
        <w:t>съфинансиране</w:t>
      </w:r>
      <w:proofErr w:type="spellEnd"/>
      <w:r w:rsidRPr="009B7164">
        <w:rPr>
          <w:sz w:val="24"/>
          <w:szCs w:val="24"/>
        </w:rPr>
        <w:t xml:space="preserve"> на общински програми и проекти.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VІІ.Възлага на кмета: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1.Да определи и утвърди бюджетите на второстепенните разпоредители с бюджет.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2.Да организира разпределението на бюджета по тримесеч</w:t>
      </w:r>
      <w:r w:rsidR="00AB13F3">
        <w:rPr>
          <w:sz w:val="24"/>
          <w:szCs w:val="24"/>
        </w:rPr>
        <w:t>ия и да утвърди разпределението</w:t>
      </w:r>
      <w:r w:rsidRPr="009B7164">
        <w:rPr>
          <w:sz w:val="24"/>
          <w:szCs w:val="24"/>
        </w:rPr>
        <w:t>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 xml:space="preserve">3.Да информира общинския съвет в случай на отклонение на средния темп на нарастване на разходите за местни дейности и да предлага </w:t>
      </w:r>
      <w:proofErr w:type="spellStart"/>
      <w:r w:rsidRPr="009B7164">
        <w:rPr>
          <w:sz w:val="24"/>
          <w:szCs w:val="24"/>
        </w:rPr>
        <w:t>конкрети</w:t>
      </w:r>
      <w:proofErr w:type="spellEnd"/>
      <w:r w:rsidRPr="009B7164">
        <w:rPr>
          <w:sz w:val="24"/>
          <w:szCs w:val="24"/>
        </w:rPr>
        <w:t xml:space="preserve"> мерки за трайно увеличаване на бюджетните приходи и/или трайно намаляване на бюджетните разходи.</w:t>
      </w:r>
    </w:p>
    <w:p w:rsidR="009B7164" w:rsidRPr="009B7164" w:rsidRDefault="00353CFA" w:rsidP="009B716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4.Да включва информацията по ч</w:t>
      </w:r>
      <w:r w:rsidR="009B7164" w:rsidRPr="009B7164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="009B7164" w:rsidRPr="009B7164">
        <w:rPr>
          <w:sz w:val="24"/>
          <w:szCs w:val="24"/>
        </w:rPr>
        <w:t>125,</w:t>
      </w:r>
      <w:r>
        <w:rPr>
          <w:sz w:val="24"/>
          <w:szCs w:val="24"/>
        </w:rPr>
        <w:t xml:space="preserve"> </w:t>
      </w:r>
      <w:r w:rsidR="009B7164" w:rsidRPr="009B7164">
        <w:rPr>
          <w:sz w:val="24"/>
          <w:szCs w:val="24"/>
        </w:rPr>
        <w:t>ал.4 от ЗПФ в тримесечните отчети и обяснителните записки към тях.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VІІІ.П</w:t>
      </w:r>
      <w:r w:rsidR="00353CFA">
        <w:rPr>
          <w:sz w:val="24"/>
          <w:szCs w:val="24"/>
        </w:rPr>
        <w:t>росрочени задължения и вземания</w:t>
      </w:r>
      <w:r w:rsidRPr="009B7164">
        <w:rPr>
          <w:sz w:val="24"/>
          <w:szCs w:val="24"/>
        </w:rPr>
        <w:t>,</w:t>
      </w:r>
      <w:r w:rsidR="00353CFA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максимален размер на задълж</w:t>
      </w:r>
      <w:r w:rsidR="00AF708D">
        <w:rPr>
          <w:sz w:val="24"/>
          <w:szCs w:val="24"/>
        </w:rPr>
        <w:t>енията и ангажименти за разходи.</w:t>
      </w:r>
      <w:r w:rsidRPr="009B7164">
        <w:rPr>
          <w:sz w:val="24"/>
          <w:szCs w:val="24"/>
        </w:rPr>
        <w:t xml:space="preserve"> 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1.Към 31.12.201</w:t>
      </w:r>
      <w:r w:rsidRPr="009B7164">
        <w:rPr>
          <w:sz w:val="24"/>
          <w:szCs w:val="24"/>
          <w:lang w:val="en-US"/>
        </w:rPr>
        <w:t>4</w:t>
      </w:r>
      <w:r w:rsidRPr="009B7164">
        <w:rPr>
          <w:sz w:val="24"/>
          <w:szCs w:val="24"/>
        </w:rPr>
        <w:t xml:space="preserve"> г.общината няма просрочени задължения.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2. Просрочените вземания са в размер на 19 461 лв.</w:t>
      </w:r>
      <w:r w:rsidR="00AF708D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 xml:space="preserve">от наем земя и наем имущество и са събираеми през 2015 г. и други 714 </w:t>
      </w:r>
      <w:proofErr w:type="spellStart"/>
      <w:r w:rsidRPr="009B7164">
        <w:rPr>
          <w:sz w:val="24"/>
          <w:szCs w:val="24"/>
        </w:rPr>
        <w:t>714</w:t>
      </w:r>
      <w:proofErr w:type="spellEnd"/>
      <w:r w:rsidRPr="009B7164">
        <w:rPr>
          <w:sz w:val="24"/>
          <w:szCs w:val="24"/>
        </w:rPr>
        <w:t xml:space="preserve"> лв.,</w:t>
      </w:r>
      <w:r w:rsidR="00AF708D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 xml:space="preserve">за които продължават съдебните процедури. 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  <w:lang w:val="ru-RU"/>
        </w:rPr>
      </w:pPr>
      <w:r w:rsidRPr="009B7164">
        <w:rPr>
          <w:sz w:val="24"/>
          <w:szCs w:val="24"/>
          <w:lang w:val="ru-RU"/>
        </w:rPr>
        <w:t>3.Определя максима</w:t>
      </w:r>
      <w:r w:rsidR="00D53BD2">
        <w:rPr>
          <w:sz w:val="24"/>
          <w:szCs w:val="24"/>
          <w:lang w:val="ru-RU"/>
        </w:rPr>
        <w:t xml:space="preserve">лен размер на </w:t>
      </w:r>
      <w:proofErr w:type="spellStart"/>
      <w:r w:rsidR="00D53BD2">
        <w:rPr>
          <w:sz w:val="24"/>
          <w:szCs w:val="24"/>
          <w:lang w:val="ru-RU"/>
        </w:rPr>
        <w:t>новите</w:t>
      </w:r>
      <w:proofErr w:type="spellEnd"/>
      <w:r w:rsidR="00D53BD2">
        <w:rPr>
          <w:sz w:val="24"/>
          <w:szCs w:val="24"/>
          <w:lang w:val="ru-RU"/>
        </w:rPr>
        <w:t xml:space="preserve"> </w:t>
      </w:r>
      <w:proofErr w:type="spellStart"/>
      <w:r w:rsidR="00D53BD2">
        <w:rPr>
          <w:sz w:val="24"/>
          <w:szCs w:val="24"/>
          <w:lang w:val="ru-RU"/>
        </w:rPr>
        <w:t>задължения</w:t>
      </w:r>
      <w:proofErr w:type="spellEnd"/>
      <w:r w:rsidRPr="009B7164">
        <w:rPr>
          <w:sz w:val="24"/>
          <w:szCs w:val="24"/>
          <w:lang w:val="ru-RU"/>
        </w:rPr>
        <w:t>,</w:t>
      </w:r>
      <w:r w:rsidR="00D53BD2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които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могат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r w:rsidR="00353CFA">
        <w:rPr>
          <w:sz w:val="24"/>
          <w:szCs w:val="24"/>
          <w:lang w:val="ru-RU"/>
        </w:rPr>
        <w:t xml:space="preserve">да </w:t>
      </w:r>
      <w:proofErr w:type="spellStart"/>
      <w:r w:rsidR="00353CFA">
        <w:rPr>
          <w:sz w:val="24"/>
          <w:szCs w:val="24"/>
          <w:lang w:val="ru-RU"/>
        </w:rPr>
        <w:t>бъдат</w:t>
      </w:r>
      <w:proofErr w:type="spellEnd"/>
      <w:r w:rsidR="00353CFA">
        <w:rPr>
          <w:sz w:val="24"/>
          <w:szCs w:val="24"/>
          <w:lang w:val="ru-RU"/>
        </w:rPr>
        <w:t xml:space="preserve"> </w:t>
      </w:r>
      <w:proofErr w:type="spellStart"/>
      <w:r w:rsidR="00353CFA">
        <w:rPr>
          <w:sz w:val="24"/>
          <w:szCs w:val="24"/>
          <w:lang w:val="ru-RU"/>
        </w:rPr>
        <w:t>натрупани</w:t>
      </w:r>
      <w:proofErr w:type="spellEnd"/>
      <w:r w:rsidR="00353CFA">
        <w:rPr>
          <w:sz w:val="24"/>
          <w:szCs w:val="24"/>
          <w:lang w:val="ru-RU"/>
        </w:rPr>
        <w:t xml:space="preserve"> </w:t>
      </w:r>
      <w:proofErr w:type="spellStart"/>
      <w:r w:rsidR="00353CFA">
        <w:rPr>
          <w:sz w:val="24"/>
          <w:szCs w:val="24"/>
          <w:lang w:val="ru-RU"/>
        </w:rPr>
        <w:t>през</w:t>
      </w:r>
      <w:proofErr w:type="spellEnd"/>
      <w:r w:rsidR="00353CFA">
        <w:rPr>
          <w:sz w:val="24"/>
          <w:szCs w:val="24"/>
          <w:lang w:val="ru-RU"/>
        </w:rPr>
        <w:t xml:space="preserve"> 2015 г.</w:t>
      </w:r>
      <w:r w:rsidR="00570FFE">
        <w:rPr>
          <w:sz w:val="24"/>
          <w:szCs w:val="24"/>
          <w:lang w:val="ru-RU"/>
        </w:rPr>
        <w:t xml:space="preserve"> </w:t>
      </w:r>
      <w:r w:rsidR="00570FFE">
        <w:rPr>
          <w:sz w:val="24"/>
          <w:szCs w:val="24"/>
          <w:lang w:val="en-US"/>
        </w:rPr>
        <w:t>(</w:t>
      </w:r>
      <w:r w:rsidR="00570FFE">
        <w:rPr>
          <w:sz w:val="24"/>
          <w:szCs w:val="24"/>
        </w:rPr>
        <w:t>две хиляди и петнадесета година</w:t>
      </w:r>
      <w:r w:rsidR="00570FFE">
        <w:rPr>
          <w:sz w:val="24"/>
          <w:szCs w:val="24"/>
          <w:lang w:val="en-US"/>
        </w:rPr>
        <w:t>)</w:t>
      </w:r>
      <w:r w:rsidRPr="009B7164">
        <w:rPr>
          <w:sz w:val="24"/>
          <w:szCs w:val="24"/>
          <w:lang w:val="ru-RU"/>
        </w:rPr>
        <w:t>,</w:t>
      </w:r>
      <w:r w:rsidR="00353CFA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като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наличните</w:t>
      </w:r>
      <w:proofErr w:type="spellEnd"/>
      <w:r w:rsidRPr="009B7164">
        <w:rPr>
          <w:sz w:val="24"/>
          <w:szCs w:val="24"/>
          <w:lang w:val="ru-RU"/>
        </w:rPr>
        <w:t xml:space="preserve">  </w:t>
      </w:r>
      <w:proofErr w:type="spellStart"/>
      <w:r w:rsidRPr="009B7164">
        <w:rPr>
          <w:sz w:val="24"/>
          <w:szCs w:val="24"/>
          <w:lang w:val="ru-RU"/>
        </w:rPr>
        <w:t>към</w:t>
      </w:r>
      <w:proofErr w:type="spellEnd"/>
      <w:r w:rsidRPr="009B7164">
        <w:rPr>
          <w:sz w:val="24"/>
          <w:szCs w:val="24"/>
          <w:lang w:val="ru-RU"/>
        </w:rPr>
        <w:t xml:space="preserve"> края на </w:t>
      </w:r>
      <w:proofErr w:type="spellStart"/>
      <w:r w:rsidRPr="009B7164">
        <w:rPr>
          <w:sz w:val="24"/>
          <w:szCs w:val="24"/>
          <w:lang w:val="ru-RU"/>
        </w:rPr>
        <w:t>годината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задължения</w:t>
      </w:r>
      <w:proofErr w:type="spellEnd"/>
      <w:r w:rsidRPr="009B7164">
        <w:rPr>
          <w:sz w:val="24"/>
          <w:szCs w:val="24"/>
          <w:lang w:val="ru-RU"/>
        </w:rPr>
        <w:t xml:space="preserve"> за </w:t>
      </w:r>
      <w:proofErr w:type="spellStart"/>
      <w:r w:rsidRPr="009B7164">
        <w:rPr>
          <w:sz w:val="24"/>
          <w:szCs w:val="24"/>
          <w:lang w:val="ru-RU"/>
        </w:rPr>
        <w:t>разходи</w:t>
      </w:r>
      <w:proofErr w:type="spellEnd"/>
      <w:r w:rsidRPr="009B7164">
        <w:rPr>
          <w:sz w:val="24"/>
          <w:szCs w:val="24"/>
          <w:lang w:val="ru-RU"/>
        </w:rPr>
        <w:t xml:space="preserve"> не </w:t>
      </w:r>
      <w:proofErr w:type="spellStart"/>
      <w:r w:rsidRPr="009B7164">
        <w:rPr>
          <w:sz w:val="24"/>
          <w:szCs w:val="24"/>
          <w:lang w:val="ru-RU"/>
        </w:rPr>
        <w:t>могат</w:t>
      </w:r>
      <w:proofErr w:type="spellEnd"/>
      <w:r w:rsidRPr="009B7164">
        <w:rPr>
          <w:sz w:val="24"/>
          <w:szCs w:val="24"/>
          <w:lang w:val="ru-RU"/>
        </w:rPr>
        <w:t xml:space="preserve"> да </w:t>
      </w:r>
      <w:proofErr w:type="spellStart"/>
      <w:r w:rsidRPr="009B7164">
        <w:rPr>
          <w:sz w:val="24"/>
          <w:szCs w:val="24"/>
          <w:lang w:val="ru-RU"/>
        </w:rPr>
        <w:t>надвишат</w:t>
      </w:r>
      <w:proofErr w:type="spellEnd"/>
      <w:r w:rsidRPr="009B7164">
        <w:rPr>
          <w:sz w:val="24"/>
          <w:szCs w:val="24"/>
          <w:lang w:val="ru-RU"/>
        </w:rPr>
        <w:t xml:space="preserve"> 5</w:t>
      </w:r>
      <w:r w:rsidR="00D53BD2">
        <w:rPr>
          <w:sz w:val="24"/>
          <w:szCs w:val="24"/>
          <w:lang w:val="ru-RU"/>
        </w:rPr>
        <w:t xml:space="preserve"> </w:t>
      </w:r>
      <w:r w:rsidR="00D53BD2">
        <w:rPr>
          <w:sz w:val="24"/>
          <w:szCs w:val="24"/>
          <w:lang w:val="en-US"/>
        </w:rPr>
        <w:t>(</w:t>
      </w:r>
      <w:r w:rsidR="00D53BD2">
        <w:rPr>
          <w:sz w:val="24"/>
          <w:szCs w:val="24"/>
        </w:rPr>
        <w:t>пет</w:t>
      </w:r>
      <w:r w:rsidR="00D53BD2">
        <w:rPr>
          <w:sz w:val="24"/>
          <w:szCs w:val="24"/>
          <w:lang w:val="en-US"/>
        </w:rPr>
        <w:t>)</w:t>
      </w:r>
      <w:r w:rsidRPr="009B7164">
        <w:rPr>
          <w:sz w:val="24"/>
          <w:szCs w:val="24"/>
          <w:lang w:val="ru-RU"/>
        </w:rPr>
        <w:t xml:space="preserve"> на сто от </w:t>
      </w:r>
      <w:proofErr w:type="spellStart"/>
      <w:r w:rsidRPr="009B7164">
        <w:rPr>
          <w:sz w:val="24"/>
          <w:szCs w:val="24"/>
          <w:lang w:val="ru-RU"/>
        </w:rPr>
        <w:t>средногодишния</w:t>
      </w:r>
      <w:proofErr w:type="spellEnd"/>
      <w:r w:rsidRPr="009B7164">
        <w:rPr>
          <w:sz w:val="24"/>
          <w:szCs w:val="24"/>
          <w:lang w:val="ru-RU"/>
        </w:rPr>
        <w:t xml:space="preserve"> размер на </w:t>
      </w:r>
      <w:proofErr w:type="spellStart"/>
      <w:r w:rsidRPr="009B7164">
        <w:rPr>
          <w:sz w:val="24"/>
          <w:szCs w:val="24"/>
          <w:lang w:val="ru-RU"/>
        </w:rPr>
        <w:t>отчетените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разхо</w:t>
      </w:r>
      <w:r w:rsidR="00353CFA">
        <w:rPr>
          <w:sz w:val="24"/>
          <w:szCs w:val="24"/>
          <w:lang w:val="ru-RU"/>
        </w:rPr>
        <w:t>ди</w:t>
      </w:r>
      <w:proofErr w:type="spellEnd"/>
      <w:r w:rsidR="00353CFA">
        <w:rPr>
          <w:sz w:val="24"/>
          <w:szCs w:val="24"/>
          <w:lang w:val="ru-RU"/>
        </w:rPr>
        <w:t xml:space="preserve"> </w:t>
      </w:r>
      <w:proofErr w:type="gramStart"/>
      <w:r w:rsidR="00353CFA">
        <w:rPr>
          <w:sz w:val="24"/>
          <w:szCs w:val="24"/>
          <w:lang w:val="ru-RU"/>
        </w:rPr>
        <w:t>за</w:t>
      </w:r>
      <w:proofErr w:type="gramEnd"/>
      <w:r w:rsidR="00353CFA">
        <w:rPr>
          <w:sz w:val="24"/>
          <w:szCs w:val="24"/>
          <w:lang w:val="ru-RU"/>
        </w:rPr>
        <w:t xml:space="preserve"> </w:t>
      </w:r>
      <w:proofErr w:type="spellStart"/>
      <w:r w:rsidR="00353CFA">
        <w:rPr>
          <w:sz w:val="24"/>
          <w:szCs w:val="24"/>
          <w:lang w:val="ru-RU"/>
        </w:rPr>
        <w:t>последните</w:t>
      </w:r>
      <w:proofErr w:type="spellEnd"/>
      <w:r w:rsidR="00353CFA">
        <w:rPr>
          <w:sz w:val="24"/>
          <w:szCs w:val="24"/>
          <w:lang w:val="ru-RU"/>
        </w:rPr>
        <w:t xml:space="preserve"> </w:t>
      </w:r>
      <w:proofErr w:type="spellStart"/>
      <w:r w:rsidR="00353CFA">
        <w:rPr>
          <w:sz w:val="24"/>
          <w:szCs w:val="24"/>
          <w:lang w:val="ru-RU"/>
        </w:rPr>
        <w:t>четири</w:t>
      </w:r>
      <w:proofErr w:type="spellEnd"/>
      <w:r w:rsidR="00353CFA">
        <w:rPr>
          <w:sz w:val="24"/>
          <w:szCs w:val="24"/>
          <w:lang w:val="ru-RU"/>
        </w:rPr>
        <w:t xml:space="preserve"> </w:t>
      </w:r>
      <w:proofErr w:type="spellStart"/>
      <w:r w:rsidR="00353CFA">
        <w:rPr>
          <w:sz w:val="24"/>
          <w:szCs w:val="24"/>
          <w:lang w:val="ru-RU"/>
        </w:rPr>
        <w:t>години</w:t>
      </w:r>
      <w:proofErr w:type="spellEnd"/>
      <w:r w:rsidRPr="009B7164">
        <w:rPr>
          <w:sz w:val="24"/>
          <w:szCs w:val="24"/>
          <w:lang w:val="ru-RU"/>
        </w:rPr>
        <w:t xml:space="preserve">. </w:t>
      </w:r>
      <w:proofErr w:type="spellStart"/>
      <w:r w:rsidRPr="009B7164">
        <w:rPr>
          <w:sz w:val="24"/>
          <w:szCs w:val="24"/>
          <w:lang w:val="ru-RU"/>
        </w:rPr>
        <w:t>Ограничението</w:t>
      </w:r>
      <w:proofErr w:type="spellEnd"/>
      <w:r w:rsidRPr="009B7164">
        <w:rPr>
          <w:sz w:val="24"/>
          <w:szCs w:val="24"/>
          <w:lang w:val="ru-RU"/>
        </w:rPr>
        <w:t xml:space="preserve"> не се </w:t>
      </w:r>
      <w:proofErr w:type="spellStart"/>
      <w:r w:rsidRPr="009B7164">
        <w:rPr>
          <w:sz w:val="24"/>
          <w:szCs w:val="24"/>
          <w:lang w:val="ru-RU"/>
        </w:rPr>
        <w:t>прилага</w:t>
      </w:r>
      <w:proofErr w:type="spellEnd"/>
      <w:r w:rsidRPr="009B7164">
        <w:rPr>
          <w:sz w:val="24"/>
          <w:szCs w:val="24"/>
          <w:lang w:val="ru-RU"/>
        </w:rPr>
        <w:t xml:space="preserve"> за </w:t>
      </w:r>
      <w:proofErr w:type="spellStart"/>
      <w:r w:rsidRPr="009B7164">
        <w:rPr>
          <w:sz w:val="24"/>
          <w:szCs w:val="24"/>
          <w:lang w:val="ru-RU"/>
        </w:rPr>
        <w:t>ангажименти</w:t>
      </w:r>
      <w:proofErr w:type="spellEnd"/>
      <w:r w:rsidRPr="009B7164">
        <w:rPr>
          <w:sz w:val="24"/>
          <w:szCs w:val="24"/>
          <w:lang w:val="ru-RU"/>
        </w:rPr>
        <w:t xml:space="preserve"> за </w:t>
      </w:r>
      <w:proofErr w:type="spellStart"/>
      <w:r w:rsidRPr="009B7164">
        <w:rPr>
          <w:sz w:val="24"/>
          <w:szCs w:val="24"/>
          <w:lang w:val="ru-RU"/>
        </w:rPr>
        <w:t>разходи</w:t>
      </w:r>
      <w:proofErr w:type="spellEnd"/>
      <w:r w:rsidRPr="009B7164">
        <w:rPr>
          <w:sz w:val="24"/>
          <w:szCs w:val="24"/>
          <w:lang w:val="ru-RU"/>
        </w:rPr>
        <w:t>,</w:t>
      </w:r>
      <w:r w:rsidR="00D80B7A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финансирани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gramStart"/>
      <w:r w:rsidRPr="009B7164">
        <w:rPr>
          <w:sz w:val="24"/>
          <w:szCs w:val="24"/>
          <w:lang w:val="ru-RU"/>
        </w:rPr>
        <w:t>за</w:t>
      </w:r>
      <w:proofErr w:type="gramEnd"/>
      <w:r w:rsidRPr="009B7164">
        <w:rPr>
          <w:sz w:val="24"/>
          <w:szCs w:val="24"/>
          <w:lang w:val="ru-RU"/>
        </w:rPr>
        <w:t xml:space="preserve"> </w:t>
      </w:r>
      <w:proofErr w:type="gramStart"/>
      <w:r w:rsidRPr="009B7164">
        <w:rPr>
          <w:sz w:val="24"/>
          <w:szCs w:val="24"/>
          <w:lang w:val="ru-RU"/>
        </w:rPr>
        <w:t>сметка</w:t>
      </w:r>
      <w:proofErr w:type="gramEnd"/>
      <w:r w:rsidRPr="009B7164">
        <w:rPr>
          <w:sz w:val="24"/>
          <w:szCs w:val="24"/>
          <w:lang w:val="ru-RU"/>
        </w:rPr>
        <w:t xml:space="preserve"> на помощи и дарения.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  <w:lang w:val="ru-RU"/>
        </w:rPr>
      </w:pPr>
      <w:r w:rsidRPr="009B7164">
        <w:rPr>
          <w:sz w:val="24"/>
          <w:szCs w:val="24"/>
          <w:lang w:val="ru-RU"/>
        </w:rPr>
        <w:t xml:space="preserve">4.Определя максимален размер на </w:t>
      </w:r>
      <w:proofErr w:type="spellStart"/>
      <w:r w:rsidRPr="009B7164">
        <w:rPr>
          <w:sz w:val="24"/>
          <w:szCs w:val="24"/>
          <w:lang w:val="ru-RU"/>
        </w:rPr>
        <w:t>ангажиментите</w:t>
      </w:r>
      <w:proofErr w:type="spellEnd"/>
      <w:r w:rsidRPr="009B7164">
        <w:rPr>
          <w:sz w:val="24"/>
          <w:szCs w:val="24"/>
          <w:lang w:val="ru-RU"/>
        </w:rPr>
        <w:t xml:space="preserve"> за </w:t>
      </w:r>
      <w:proofErr w:type="spellStart"/>
      <w:r w:rsidRPr="009B7164">
        <w:rPr>
          <w:sz w:val="24"/>
          <w:szCs w:val="24"/>
          <w:lang w:val="ru-RU"/>
        </w:rPr>
        <w:t>разходи</w:t>
      </w:r>
      <w:proofErr w:type="spellEnd"/>
      <w:r w:rsidRPr="009B7164">
        <w:rPr>
          <w:sz w:val="24"/>
          <w:szCs w:val="24"/>
          <w:lang w:val="ru-RU"/>
        </w:rPr>
        <w:t>,</w:t>
      </w:r>
      <w:r w:rsidR="00353CFA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които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мо</w:t>
      </w:r>
      <w:r w:rsidR="00353CFA">
        <w:rPr>
          <w:sz w:val="24"/>
          <w:szCs w:val="24"/>
          <w:lang w:val="ru-RU"/>
        </w:rPr>
        <w:t>гат</w:t>
      </w:r>
      <w:proofErr w:type="spellEnd"/>
      <w:r w:rsidR="00353CFA">
        <w:rPr>
          <w:sz w:val="24"/>
          <w:szCs w:val="24"/>
          <w:lang w:val="ru-RU"/>
        </w:rPr>
        <w:t xml:space="preserve"> да </w:t>
      </w:r>
      <w:proofErr w:type="spellStart"/>
      <w:r w:rsidR="00353CFA">
        <w:rPr>
          <w:sz w:val="24"/>
          <w:szCs w:val="24"/>
          <w:lang w:val="ru-RU"/>
        </w:rPr>
        <w:t>бъдат</w:t>
      </w:r>
      <w:proofErr w:type="spellEnd"/>
      <w:r w:rsidR="00353CFA">
        <w:rPr>
          <w:sz w:val="24"/>
          <w:szCs w:val="24"/>
          <w:lang w:val="ru-RU"/>
        </w:rPr>
        <w:t xml:space="preserve"> </w:t>
      </w:r>
      <w:proofErr w:type="spellStart"/>
      <w:r w:rsidR="00353CFA">
        <w:rPr>
          <w:sz w:val="24"/>
          <w:szCs w:val="24"/>
          <w:lang w:val="ru-RU"/>
        </w:rPr>
        <w:t>поети</w:t>
      </w:r>
      <w:proofErr w:type="spellEnd"/>
      <w:r w:rsidR="00353CFA">
        <w:rPr>
          <w:sz w:val="24"/>
          <w:szCs w:val="24"/>
          <w:lang w:val="ru-RU"/>
        </w:rPr>
        <w:t xml:space="preserve"> </w:t>
      </w:r>
      <w:proofErr w:type="spellStart"/>
      <w:r w:rsidR="00353CFA">
        <w:rPr>
          <w:sz w:val="24"/>
          <w:szCs w:val="24"/>
          <w:lang w:val="ru-RU"/>
        </w:rPr>
        <w:t>през</w:t>
      </w:r>
      <w:proofErr w:type="spellEnd"/>
      <w:r w:rsidR="00353CFA">
        <w:rPr>
          <w:sz w:val="24"/>
          <w:szCs w:val="24"/>
          <w:lang w:val="ru-RU"/>
        </w:rPr>
        <w:t xml:space="preserve"> 2015 г.</w:t>
      </w:r>
      <w:r w:rsidRPr="009B7164">
        <w:rPr>
          <w:sz w:val="24"/>
          <w:szCs w:val="24"/>
          <w:lang w:val="ru-RU"/>
        </w:rPr>
        <w:t xml:space="preserve">, </w:t>
      </w:r>
      <w:proofErr w:type="spellStart"/>
      <w:r w:rsidRPr="009B7164">
        <w:rPr>
          <w:sz w:val="24"/>
          <w:szCs w:val="24"/>
          <w:lang w:val="ru-RU"/>
        </w:rPr>
        <w:t>като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наличните</w:t>
      </w:r>
      <w:proofErr w:type="spellEnd"/>
      <w:r w:rsidRPr="009B7164">
        <w:rPr>
          <w:sz w:val="24"/>
          <w:szCs w:val="24"/>
          <w:lang w:val="ru-RU"/>
        </w:rPr>
        <w:t xml:space="preserve">  </w:t>
      </w:r>
      <w:proofErr w:type="spellStart"/>
      <w:r w:rsidRPr="009B7164">
        <w:rPr>
          <w:sz w:val="24"/>
          <w:szCs w:val="24"/>
          <w:lang w:val="ru-RU"/>
        </w:rPr>
        <w:t>към</w:t>
      </w:r>
      <w:proofErr w:type="spellEnd"/>
      <w:r w:rsidRPr="009B7164">
        <w:rPr>
          <w:sz w:val="24"/>
          <w:szCs w:val="24"/>
          <w:lang w:val="ru-RU"/>
        </w:rPr>
        <w:t xml:space="preserve"> края на </w:t>
      </w:r>
      <w:proofErr w:type="spellStart"/>
      <w:r w:rsidRPr="009B7164">
        <w:rPr>
          <w:sz w:val="24"/>
          <w:szCs w:val="24"/>
          <w:lang w:val="ru-RU"/>
        </w:rPr>
        <w:t>годината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поети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ангажименти</w:t>
      </w:r>
      <w:proofErr w:type="spellEnd"/>
      <w:r w:rsidRPr="009B7164">
        <w:rPr>
          <w:sz w:val="24"/>
          <w:szCs w:val="24"/>
          <w:lang w:val="ru-RU"/>
        </w:rPr>
        <w:t xml:space="preserve"> за </w:t>
      </w:r>
      <w:proofErr w:type="spellStart"/>
      <w:r w:rsidRPr="009B7164">
        <w:rPr>
          <w:sz w:val="24"/>
          <w:szCs w:val="24"/>
          <w:lang w:val="ru-RU"/>
        </w:rPr>
        <w:t>разходи</w:t>
      </w:r>
      <w:proofErr w:type="spellEnd"/>
      <w:r w:rsidRPr="009B7164">
        <w:rPr>
          <w:sz w:val="24"/>
          <w:szCs w:val="24"/>
          <w:lang w:val="ru-RU"/>
        </w:rPr>
        <w:t xml:space="preserve"> не </w:t>
      </w:r>
      <w:proofErr w:type="spellStart"/>
      <w:r w:rsidRPr="009B7164">
        <w:rPr>
          <w:sz w:val="24"/>
          <w:szCs w:val="24"/>
          <w:lang w:val="ru-RU"/>
        </w:rPr>
        <w:t>могат</w:t>
      </w:r>
      <w:proofErr w:type="spellEnd"/>
      <w:r w:rsidRPr="009B7164">
        <w:rPr>
          <w:sz w:val="24"/>
          <w:szCs w:val="24"/>
          <w:lang w:val="ru-RU"/>
        </w:rPr>
        <w:t xml:space="preserve"> да </w:t>
      </w:r>
      <w:proofErr w:type="spellStart"/>
      <w:r w:rsidRPr="009B7164">
        <w:rPr>
          <w:sz w:val="24"/>
          <w:szCs w:val="24"/>
          <w:lang w:val="ru-RU"/>
        </w:rPr>
        <w:t>надвишат</w:t>
      </w:r>
      <w:proofErr w:type="spellEnd"/>
      <w:r w:rsidRPr="009B7164">
        <w:rPr>
          <w:sz w:val="24"/>
          <w:szCs w:val="24"/>
          <w:lang w:val="ru-RU"/>
        </w:rPr>
        <w:t xml:space="preserve"> 30 </w:t>
      </w:r>
      <w:r w:rsidR="00570FFE">
        <w:rPr>
          <w:sz w:val="24"/>
          <w:szCs w:val="24"/>
          <w:lang w:val="en-US"/>
        </w:rPr>
        <w:t>(</w:t>
      </w:r>
      <w:r w:rsidR="00570FFE">
        <w:rPr>
          <w:sz w:val="24"/>
          <w:szCs w:val="24"/>
        </w:rPr>
        <w:t>тридесет</w:t>
      </w:r>
      <w:r w:rsidR="00570FFE">
        <w:rPr>
          <w:sz w:val="24"/>
          <w:szCs w:val="24"/>
          <w:lang w:val="en-US"/>
        </w:rPr>
        <w:t>)</w:t>
      </w:r>
      <w:r w:rsidR="00570FFE">
        <w:rPr>
          <w:sz w:val="24"/>
          <w:szCs w:val="24"/>
        </w:rPr>
        <w:t xml:space="preserve"> </w:t>
      </w:r>
      <w:r w:rsidRPr="009B7164">
        <w:rPr>
          <w:sz w:val="24"/>
          <w:szCs w:val="24"/>
          <w:lang w:val="ru-RU"/>
        </w:rPr>
        <w:t xml:space="preserve">на сто от </w:t>
      </w:r>
      <w:proofErr w:type="spellStart"/>
      <w:r w:rsidRPr="009B7164">
        <w:rPr>
          <w:sz w:val="24"/>
          <w:szCs w:val="24"/>
          <w:lang w:val="ru-RU"/>
        </w:rPr>
        <w:t>средногодишния</w:t>
      </w:r>
      <w:proofErr w:type="spellEnd"/>
      <w:r w:rsidRPr="009B7164">
        <w:rPr>
          <w:sz w:val="24"/>
          <w:szCs w:val="24"/>
          <w:lang w:val="ru-RU"/>
        </w:rPr>
        <w:t xml:space="preserve"> размер </w:t>
      </w:r>
      <w:proofErr w:type="gramStart"/>
      <w:r w:rsidRPr="009B7164">
        <w:rPr>
          <w:sz w:val="24"/>
          <w:szCs w:val="24"/>
          <w:lang w:val="ru-RU"/>
        </w:rPr>
        <w:t>на</w:t>
      </w:r>
      <w:proofErr w:type="gram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lastRenderedPageBreak/>
        <w:t>отчетените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разходи</w:t>
      </w:r>
      <w:proofErr w:type="spellEnd"/>
      <w:r w:rsidRPr="009B7164">
        <w:rPr>
          <w:sz w:val="24"/>
          <w:szCs w:val="24"/>
          <w:lang w:val="ru-RU"/>
        </w:rPr>
        <w:t xml:space="preserve"> за </w:t>
      </w:r>
      <w:proofErr w:type="spellStart"/>
      <w:r w:rsidRPr="009B7164">
        <w:rPr>
          <w:sz w:val="24"/>
          <w:szCs w:val="24"/>
          <w:lang w:val="ru-RU"/>
        </w:rPr>
        <w:t>последните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четири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години</w:t>
      </w:r>
      <w:proofErr w:type="spellEnd"/>
      <w:r w:rsidR="00AF708D">
        <w:rPr>
          <w:sz w:val="24"/>
          <w:szCs w:val="24"/>
          <w:lang w:val="ru-RU"/>
        </w:rPr>
        <w:t>.</w:t>
      </w:r>
      <w:r w:rsidRPr="009B7164">
        <w:rPr>
          <w:sz w:val="24"/>
          <w:szCs w:val="24"/>
          <w:lang w:val="ru-RU"/>
        </w:rPr>
        <w:t xml:space="preserve">  </w:t>
      </w:r>
      <w:proofErr w:type="spellStart"/>
      <w:r w:rsidRPr="009B7164">
        <w:rPr>
          <w:sz w:val="24"/>
          <w:szCs w:val="24"/>
          <w:lang w:val="ru-RU"/>
        </w:rPr>
        <w:t>Ограничението</w:t>
      </w:r>
      <w:proofErr w:type="spellEnd"/>
      <w:r w:rsidRPr="009B7164">
        <w:rPr>
          <w:sz w:val="24"/>
          <w:szCs w:val="24"/>
          <w:lang w:val="ru-RU"/>
        </w:rPr>
        <w:t xml:space="preserve"> не се </w:t>
      </w:r>
      <w:proofErr w:type="spellStart"/>
      <w:r w:rsidRPr="009B7164">
        <w:rPr>
          <w:sz w:val="24"/>
          <w:szCs w:val="24"/>
          <w:lang w:val="ru-RU"/>
        </w:rPr>
        <w:t>прилага</w:t>
      </w:r>
      <w:proofErr w:type="spellEnd"/>
      <w:r w:rsidRPr="009B7164">
        <w:rPr>
          <w:sz w:val="24"/>
          <w:szCs w:val="24"/>
          <w:lang w:val="ru-RU"/>
        </w:rPr>
        <w:t xml:space="preserve"> за </w:t>
      </w:r>
      <w:proofErr w:type="spellStart"/>
      <w:r w:rsidRPr="009B7164">
        <w:rPr>
          <w:sz w:val="24"/>
          <w:szCs w:val="24"/>
          <w:lang w:val="ru-RU"/>
        </w:rPr>
        <w:t>ангажименти</w:t>
      </w:r>
      <w:proofErr w:type="spellEnd"/>
      <w:r w:rsidRPr="009B7164">
        <w:rPr>
          <w:sz w:val="24"/>
          <w:szCs w:val="24"/>
          <w:lang w:val="ru-RU"/>
        </w:rPr>
        <w:t xml:space="preserve"> за </w:t>
      </w:r>
      <w:proofErr w:type="spellStart"/>
      <w:r w:rsidRPr="009B7164">
        <w:rPr>
          <w:sz w:val="24"/>
          <w:szCs w:val="24"/>
          <w:lang w:val="ru-RU"/>
        </w:rPr>
        <w:t>разходи</w:t>
      </w:r>
      <w:proofErr w:type="spellEnd"/>
      <w:r w:rsidRPr="009B7164">
        <w:rPr>
          <w:sz w:val="24"/>
          <w:szCs w:val="24"/>
          <w:lang w:val="ru-RU"/>
        </w:rPr>
        <w:t>,</w:t>
      </w:r>
      <w:r w:rsidR="00353CFA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финансирани</w:t>
      </w:r>
      <w:proofErr w:type="spellEnd"/>
      <w:r w:rsidRPr="009B7164">
        <w:rPr>
          <w:sz w:val="24"/>
          <w:szCs w:val="24"/>
          <w:lang w:val="ru-RU"/>
        </w:rPr>
        <w:t xml:space="preserve"> </w:t>
      </w:r>
      <w:proofErr w:type="gramStart"/>
      <w:r w:rsidRPr="009B7164">
        <w:rPr>
          <w:sz w:val="24"/>
          <w:szCs w:val="24"/>
          <w:lang w:val="ru-RU"/>
        </w:rPr>
        <w:t>за</w:t>
      </w:r>
      <w:proofErr w:type="gramEnd"/>
      <w:r w:rsidRPr="009B7164">
        <w:rPr>
          <w:sz w:val="24"/>
          <w:szCs w:val="24"/>
          <w:lang w:val="ru-RU"/>
        </w:rPr>
        <w:t xml:space="preserve"> </w:t>
      </w:r>
      <w:proofErr w:type="gramStart"/>
      <w:r w:rsidRPr="009B7164">
        <w:rPr>
          <w:sz w:val="24"/>
          <w:szCs w:val="24"/>
          <w:lang w:val="ru-RU"/>
        </w:rPr>
        <w:t>сметка</w:t>
      </w:r>
      <w:proofErr w:type="gramEnd"/>
      <w:r w:rsidRPr="009B7164">
        <w:rPr>
          <w:sz w:val="24"/>
          <w:szCs w:val="24"/>
          <w:lang w:val="ru-RU"/>
        </w:rPr>
        <w:t xml:space="preserve"> на помощи и дарения.</w:t>
      </w:r>
    </w:p>
    <w:p w:rsidR="009B7164" w:rsidRPr="009B7164" w:rsidRDefault="009B7164" w:rsidP="009B7164">
      <w:pPr>
        <w:pStyle w:val="a8"/>
        <w:jc w:val="both"/>
        <w:rPr>
          <w:sz w:val="24"/>
          <w:szCs w:val="24"/>
          <w:lang w:val="ru-RU"/>
        </w:rPr>
      </w:pPr>
      <w:r w:rsidRPr="009B7164">
        <w:rPr>
          <w:sz w:val="24"/>
          <w:szCs w:val="24"/>
          <w:lang w:val="ru-RU"/>
        </w:rPr>
        <w:t xml:space="preserve">5.Актуализира </w:t>
      </w:r>
      <w:proofErr w:type="spellStart"/>
      <w:r w:rsidRPr="009B7164">
        <w:rPr>
          <w:sz w:val="24"/>
          <w:szCs w:val="24"/>
          <w:lang w:val="ru-RU"/>
        </w:rPr>
        <w:t>бюджетната</w:t>
      </w:r>
      <w:proofErr w:type="spellEnd"/>
      <w:r w:rsidRPr="009B7164">
        <w:rPr>
          <w:sz w:val="24"/>
          <w:szCs w:val="24"/>
          <w:lang w:val="ru-RU"/>
        </w:rPr>
        <w:t xml:space="preserve"> прогноза </w:t>
      </w:r>
      <w:proofErr w:type="gramStart"/>
      <w:r w:rsidRPr="009B7164">
        <w:rPr>
          <w:sz w:val="24"/>
          <w:szCs w:val="24"/>
          <w:lang w:val="ru-RU"/>
        </w:rPr>
        <w:t>за</w:t>
      </w:r>
      <w:proofErr w:type="gramEnd"/>
      <w:r w:rsidRPr="009B7164">
        <w:rPr>
          <w:sz w:val="24"/>
          <w:szCs w:val="24"/>
          <w:lang w:val="ru-RU"/>
        </w:rPr>
        <w:t xml:space="preserve"> </w:t>
      </w:r>
      <w:proofErr w:type="gramStart"/>
      <w:r w:rsidRPr="009B7164">
        <w:rPr>
          <w:sz w:val="24"/>
          <w:szCs w:val="24"/>
          <w:lang w:val="ru-RU"/>
        </w:rPr>
        <w:t>периода</w:t>
      </w:r>
      <w:proofErr w:type="gramEnd"/>
      <w:r w:rsidRPr="009B7164">
        <w:rPr>
          <w:sz w:val="24"/>
          <w:szCs w:val="24"/>
          <w:lang w:val="ru-RU"/>
        </w:rPr>
        <w:t xml:space="preserve"> 2014-2016 година,</w:t>
      </w:r>
      <w:r w:rsidR="00353CFA">
        <w:rPr>
          <w:sz w:val="24"/>
          <w:szCs w:val="24"/>
          <w:lang w:val="ru-RU"/>
        </w:rPr>
        <w:t xml:space="preserve"> </w:t>
      </w:r>
      <w:proofErr w:type="spellStart"/>
      <w:r w:rsidRPr="009B7164">
        <w:rPr>
          <w:sz w:val="24"/>
          <w:szCs w:val="24"/>
          <w:lang w:val="ru-RU"/>
        </w:rPr>
        <w:t>съгласно</w:t>
      </w:r>
      <w:proofErr w:type="spellEnd"/>
      <w:r w:rsidRPr="009B7164">
        <w:rPr>
          <w:sz w:val="24"/>
          <w:szCs w:val="24"/>
          <w:lang w:val="ru-RU"/>
        </w:rPr>
        <w:t xml:space="preserve"> приложение № 8.</w:t>
      </w:r>
    </w:p>
    <w:p w:rsidR="009B7164" w:rsidRDefault="009B7164" w:rsidP="009B7164">
      <w:pPr>
        <w:pStyle w:val="a8"/>
        <w:jc w:val="both"/>
        <w:rPr>
          <w:sz w:val="24"/>
          <w:szCs w:val="24"/>
        </w:rPr>
      </w:pPr>
      <w:r w:rsidRPr="009B7164">
        <w:rPr>
          <w:sz w:val="24"/>
          <w:szCs w:val="24"/>
        </w:rPr>
        <w:t>ІХ.Приема за сведение Протокола от публичното обсъждане на бюджета,</w:t>
      </w:r>
      <w:r w:rsidR="00AF708D">
        <w:rPr>
          <w:sz w:val="24"/>
          <w:szCs w:val="24"/>
        </w:rPr>
        <w:t xml:space="preserve"> </w:t>
      </w:r>
      <w:r w:rsidRPr="009B7164">
        <w:rPr>
          <w:sz w:val="24"/>
          <w:szCs w:val="24"/>
        </w:rPr>
        <w:t>съгласно приложение № 6.</w:t>
      </w:r>
    </w:p>
    <w:p w:rsidR="003B6E62" w:rsidRPr="003B6E62" w:rsidRDefault="003B6E62" w:rsidP="003B6E62">
      <w:pPr>
        <w:pStyle w:val="a8"/>
        <w:jc w:val="center"/>
        <w:rPr>
          <w:b/>
          <w:sz w:val="24"/>
          <w:szCs w:val="24"/>
          <w:u w:val="single"/>
        </w:rPr>
      </w:pPr>
      <w:r w:rsidRPr="003B6E62">
        <w:rPr>
          <w:b/>
          <w:sz w:val="24"/>
          <w:szCs w:val="24"/>
          <w:u w:val="single"/>
        </w:rPr>
        <w:t>ПО ТРЕТА ТОЧКА ОТ ДНЕВНИЯ РЕД</w:t>
      </w:r>
    </w:p>
    <w:p w:rsidR="003B6E62" w:rsidRDefault="003B6E62" w:rsidP="003B6E62">
      <w:pPr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8332E4">
        <w:rPr>
          <w:rFonts w:ascii="Calibri" w:eastAsia="Calibri" w:hAnsi="Calibri" w:cs="Arial"/>
          <w:sz w:val="24"/>
          <w:szCs w:val="24"/>
        </w:rPr>
        <w:t>Приемане на</w:t>
      </w:r>
      <w:r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8332E4">
        <w:rPr>
          <w:rFonts w:ascii="Calibri" w:eastAsia="Calibri" w:hAnsi="Calibri" w:cs="Arial"/>
          <w:sz w:val="24"/>
          <w:szCs w:val="24"/>
        </w:rPr>
        <w:t>годишен отчет за изпълнение на „Програмата за управление на общината за мандат 2011-2015 година”.</w:t>
      </w:r>
    </w:p>
    <w:p w:rsidR="0097109E" w:rsidRDefault="0081688A" w:rsidP="0081688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15</w:t>
      </w:r>
      <w:r w:rsidR="0097109E">
        <w:rPr>
          <w:sz w:val="24"/>
          <w:szCs w:val="24"/>
        </w:rPr>
        <w:t xml:space="preserve"> гласа „за”, без „против” и без „въздържали се”, Общински съвет Хитрино на основание чл.44, ал.5 от ЗМСМА </w:t>
      </w:r>
      <w:r w:rsidR="0097109E">
        <w:rPr>
          <w:sz w:val="24"/>
          <w:szCs w:val="24"/>
          <w:lang w:val="en-US"/>
        </w:rPr>
        <w:t>(</w:t>
      </w:r>
      <w:r w:rsidR="0097109E">
        <w:rPr>
          <w:sz w:val="24"/>
          <w:szCs w:val="24"/>
        </w:rPr>
        <w:t>Закона за местното самоуправление и местната администрация</w:t>
      </w:r>
      <w:r w:rsidR="0097109E">
        <w:rPr>
          <w:sz w:val="24"/>
          <w:szCs w:val="24"/>
          <w:lang w:val="en-US"/>
        </w:rPr>
        <w:t>)</w:t>
      </w:r>
      <w:r w:rsidR="0097109E">
        <w:rPr>
          <w:sz w:val="24"/>
          <w:szCs w:val="24"/>
        </w:rPr>
        <w:t xml:space="preserve"> прие</w:t>
      </w:r>
    </w:p>
    <w:p w:rsidR="0097109E" w:rsidRPr="00B22A25" w:rsidRDefault="0097109E" w:rsidP="00B22A25">
      <w:pPr>
        <w:contextualSpacing/>
        <w:jc w:val="center"/>
        <w:rPr>
          <w:b/>
          <w:sz w:val="24"/>
          <w:szCs w:val="24"/>
        </w:rPr>
      </w:pPr>
      <w:r w:rsidRPr="00B22A25">
        <w:rPr>
          <w:b/>
          <w:sz w:val="24"/>
          <w:szCs w:val="24"/>
        </w:rPr>
        <w:t>РЕШЕНИЕ № 9</w:t>
      </w:r>
    </w:p>
    <w:p w:rsidR="0097109E" w:rsidRDefault="0097109E" w:rsidP="00D80B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чл.115, ал.1 от Правилника за организацията и дейността на Общински съвет Хитрино, неговите комисии и взаимодействието му с Общинската администрация, приет от Общински съвет Хитрино, Общински съвет Хитрино</w:t>
      </w:r>
    </w:p>
    <w:p w:rsidR="00AB46A0" w:rsidRDefault="00AB46A0" w:rsidP="00B22A25">
      <w:pPr>
        <w:contextualSpacing/>
        <w:jc w:val="center"/>
        <w:rPr>
          <w:sz w:val="24"/>
          <w:szCs w:val="24"/>
        </w:rPr>
      </w:pPr>
    </w:p>
    <w:p w:rsidR="0097109E" w:rsidRDefault="0097109E" w:rsidP="00B22A2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B22A25" w:rsidRDefault="0097109E" w:rsidP="00D80B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Приема отчета за 2014 година на Кмета на община Хитрино за изпълнение на Програмата за </w:t>
      </w:r>
      <w:r w:rsidR="00B22A25">
        <w:rPr>
          <w:sz w:val="24"/>
          <w:szCs w:val="24"/>
        </w:rPr>
        <w:t>управление на община Хитрино за мандат 2011 – 2015 година, съгласно Приложение № 1 от 1.</w:t>
      </w:r>
    </w:p>
    <w:p w:rsidR="00B22A25" w:rsidRPr="00546BCE" w:rsidRDefault="00B22A25" w:rsidP="00546BCE">
      <w:pPr>
        <w:contextualSpacing/>
        <w:jc w:val="center"/>
        <w:rPr>
          <w:b/>
          <w:sz w:val="24"/>
          <w:szCs w:val="24"/>
          <w:u w:val="single"/>
        </w:rPr>
      </w:pPr>
      <w:r w:rsidRPr="00546BCE">
        <w:rPr>
          <w:b/>
          <w:sz w:val="24"/>
          <w:szCs w:val="24"/>
          <w:u w:val="single"/>
        </w:rPr>
        <w:t>ПО ЧЕТВЪРТА ТОЧКА ОТ ДНЕВНИЯ РЕД</w:t>
      </w:r>
    </w:p>
    <w:p w:rsidR="00B22A25" w:rsidRPr="003203E4" w:rsidRDefault="00B22A25" w:rsidP="00D80B7A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Отчет на годишната Програма за управление и разпореждане с имоти- общинска собственост за 2014 година.</w:t>
      </w:r>
    </w:p>
    <w:p w:rsidR="00B22A25" w:rsidRDefault="0081688A" w:rsidP="00B22A25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15</w:t>
      </w:r>
      <w:r w:rsidR="00B22A25">
        <w:rPr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 w:rsidR="00B22A25">
        <w:rPr>
          <w:sz w:val="24"/>
          <w:szCs w:val="24"/>
          <w:lang w:val="en-US"/>
        </w:rPr>
        <w:t>(</w:t>
      </w:r>
      <w:r w:rsidR="00B22A25">
        <w:rPr>
          <w:sz w:val="24"/>
          <w:szCs w:val="24"/>
        </w:rPr>
        <w:t>Закона за местното самоуправление и местната администрация</w:t>
      </w:r>
      <w:r w:rsidR="00B22A25">
        <w:rPr>
          <w:sz w:val="24"/>
          <w:szCs w:val="24"/>
          <w:lang w:val="en-US"/>
        </w:rPr>
        <w:t>)</w:t>
      </w:r>
      <w:r w:rsidR="00B22A25">
        <w:rPr>
          <w:sz w:val="24"/>
          <w:szCs w:val="24"/>
        </w:rPr>
        <w:t xml:space="preserve"> прие</w:t>
      </w:r>
    </w:p>
    <w:p w:rsidR="00B22A25" w:rsidRDefault="00B22A25" w:rsidP="00F64C36">
      <w:pPr>
        <w:ind w:firstLine="720"/>
        <w:contextualSpacing/>
        <w:jc w:val="center"/>
        <w:rPr>
          <w:b/>
          <w:sz w:val="24"/>
          <w:szCs w:val="24"/>
        </w:rPr>
      </w:pPr>
      <w:r w:rsidRPr="00546BCE">
        <w:rPr>
          <w:b/>
          <w:sz w:val="24"/>
          <w:szCs w:val="24"/>
        </w:rPr>
        <w:t>РЕШЕНИЕ № 10</w:t>
      </w:r>
    </w:p>
    <w:p w:rsidR="00F64C36" w:rsidRDefault="00F64C36" w:rsidP="00F64C36">
      <w:pPr>
        <w:ind w:firstLine="720"/>
        <w:contextualSpacing/>
        <w:jc w:val="both"/>
        <w:rPr>
          <w:sz w:val="24"/>
          <w:szCs w:val="24"/>
        </w:rPr>
      </w:pPr>
      <w:r w:rsidRPr="00F64C36">
        <w:rPr>
          <w:sz w:val="24"/>
          <w:szCs w:val="24"/>
        </w:rPr>
        <w:t xml:space="preserve">Приема </w:t>
      </w:r>
      <w:r>
        <w:rPr>
          <w:sz w:val="24"/>
          <w:szCs w:val="24"/>
        </w:rPr>
        <w:t>отчета за изпълнение на годишна програма за управление и разпореждане с имоти- общинска собственост за 2014 година, приета с Решение № 5, Протокол № 1, точка 5 от 30.01.2014 година. Приложение № 1 от 1.</w:t>
      </w:r>
    </w:p>
    <w:p w:rsidR="00F64C36" w:rsidRDefault="008430FC" w:rsidP="008430FC">
      <w:pPr>
        <w:ind w:firstLine="720"/>
        <w:contextualSpacing/>
        <w:jc w:val="center"/>
        <w:rPr>
          <w:b/>
          <w:sz w:val="24"/>
          <w:szCs w:val="24"/>
          <w:u w:val="single"/>
        </w:rPr>
      </w:pPr>
      <w:r w:rsidRPr="008430FC">
        <w:rPr>
          <w:b/>
          <w:sz w:val="24"/>
          <w:szCs w:val="24"/>
          <w:u w:val="single"/>
        </w:rPr>
        <w:t>ПО ПЕТА ТОЧКА ОТ ДНЕВНИЯ РЕД</w:t>
      </w:r>
    </w:p>
    <w:p w:rsidR="008430FC" w:rsidRPr="003203E4" w:rsidRDefault="008430FC" w:rsidP="008430FC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Продажба на имоти- частна общинска собственост, във връзка с чл.35, ал.1 от Закона за общинската собственост (ЗОС), по плана на село Длъжко, община Хитрино, област Шумен.</w:t>
      </w:r>
    </w:p>
    <w:p w:rsidR="008430FC" w:rsidRDefault="0081688A" w:rsidP="008430FC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15</w:t>
      </w:r>
      <w:r w:rsidR="008430FC">
        <w:rPr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 w:rsidR="008430FC">
        <w:rPr>
          <w:sz w:val="24"/>
          <w:szCs w:val="24"/>
          <w:lang w:val="en-US"/>
        </w:rPr>
        <w:t>(</w:t>
      </w:r>
      <w:r w:rsidR="00045D0A">
        <w:rPr>
          <w:sz w:val="24"/>
          <w:szCs w:val="24"/>
        </w:rPr>
        <w:t>Закона за местното самоуправление и местната администрация</w:t>
      </w:r>
      <w:r w:rsidR="008430FC">
        <w:rPr>
          <w:sz w:val="24"/>
          <w:szCs w:val="24"/>
          <w:lang w:val="en-US"/>
        </w:rPr>
        <w:t>)</w:t>
      </w:r>
      <w:r w:rsidR="00045D0A">
        <w:rPr>
          <w:sz w:val="24"/>
          <w:szCs w:val="24"/>
        </w:rPr>
        <w:t xml:space="preserve"> прие</w:t>
      </w:r>
    </w:p>
    <w:p w:rsidR="00045D0A" w:rsidRPr="0081688A" w:rsidRDefault="00045D0A" w:rsidP="00B3374E">
      <w:pPr>
        <w:ind w:firstLine="720"/>
        <w:contextualSpacing/>
        <w:jc w:val="center"/>
        <w:rPr>
          <w:b/>
          <w:sz w:val="24"/>
          <w:szCs w:val="24"/>
        </w:rPr>
      </w:pPr>
      <w:r w:rsidRPr="0081688A">
        <w:rPr>
          <w:b/>
          <w:sz w:val="24"/>
          <w:szCs w:val="24"/>
        </w:rPr>
        <w:t>РЕШЕНИЕ № 11</w:t>
      </w:r>
    </w:p>
    <w:p w:rsidR="00045D0A" w:rsidRDefault="00045D0A" w:rsidP="008430FC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 w:rsidR="00B3374E">
        <w:rPr>
          <w:sz w:val="24"/>
          <w:szCs w:val="24"/>
        </w:rPr>
        <w:t xml:space="preserve"> и чл.38, ал.1, т.1, чл.41, ал.1 и чл.43, ал.1 от Наредбата за реда за придобиване, управление и </w:t>
      </w:r>
      <w:r w:rsidR="00B3374E">
        <w:rPr>
          <w:sz w:val="24"/>
          <w:szCs w:val="24"/>
        </w:rPr>
        <w:lastRenderedPageBreak/>
        <w:t>разпореждане с общинско имущество, приета от Общински съвет Хитрино, Общински съвет Хитрино</w:t>
      </w:r>
    </w:p>
    <w:p w:rsidR="00B3374E" w:rsidRDefault="00B3374E" w:rsidP="0081688A">
      <w:pPr>
        <w:ind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B3374E" w:rsidRDefault="00B3374E" w:rsidP="00D80B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1.Да се проведе явен търг за продажба на имот- частна общинска собственост, представляващ имот № 019224 по КВС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карта за възстановена собственост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на землището на село Длъжко, с площ от 6.700 дка в местността „</w:t>
      </w:r>
      <w:proofErr w:type="spellStart"/>
      <w:r>
        <w:rPr>
          <w:sz w:val="24"/>
          <w:szCs w:val="24"/>
        </w:rPr>
        <w:t>Ясаци</w:t>
      </w:r>
      <w:proofErr w:type="spellEnd"/>
      <w:r>
        <w:rPr>
          <w:sz w:val="24"/>
          <w:szCs w:val="24"/>
        </w:rPr>
        <w:t xml:space="preserve"> север” начин на трайно ползване- полска култура, категория на земята- трета, с начална тръжна цена 6100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 хиляди и сто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лева.</w:t>
      </w:r>
    </w:p>
    <w:p w:rsidR="00B3374E" w:rsidRDefault="0081688A" w:rsidP="00D80B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2.Възлага на кмета на общината да проведе процедурата и сключи договор за продажба на имота.</w:t>
      </w:r>
    </w:p>
    <w:p w:rsidR="0081688A" w:rsidRPr="0081688A" w:rsidRDefault="0081688A" w:rsidP="0081688A">
      <w:pPr>
        <w:contextualSpacing/>
        <w:jc w:val="center"/>
        <w:rPr>
          <w:b/>
          <w:sz w:val="24"/>
          <w:szCs w:val="24"/>
          <w:u w:val="single"/>
        </w:rPr>
      </w:pPr>
      <w:r w:rsidRPr="0081688A">
        <w:rPr>
          <w:b/>
          <w:sz w:val="24"/>
          <w:szCs w:val="24"/>
          <w:u w:val="single"/>
        </w:rPr>
        <w:t>ПО ШЕСТА ТОЧКА ОТ ДНЕВНИЯ РЕД</w:t>
      </w:r>
    </w:p>
    <w:p w:rsidR="0081688A" w:rsidRDefault="0081688A" w:rsidP="0081688A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Приемане на общински годишен План за </w:t>
      </w:r>
      <w:proofErr w:type="spellStart"/>
      <w:r>
        <w:rPr>
          <w:rFonts w:ascii="Calibri" w:eastAsia="Calibri" w:hAnsi="Calibri" w:cs="Arial"/>
          <w:sz w:val="24"/>
          <w:szCs w:val="24"/>
        </w:rPr>
        <w:t>младежта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за 2015 година.</w:t>
      </w:r>
    </w:p>
    <w:p w:rsidR="0081688A" w:rsidRDefault="0081688A" w:rsidP="0081688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т.12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81688A" w:rsidRPr="00A71356" w:rsidRDefault="0081688A" w:rsidP="00A71356">
      <w:pPr>
        <w:ind w:firstLine="708"/>
        <w:contextualSpacing/>
        <w:jc w:val="center"/>
        <w:rPr>
          <w:b/>
          <w:sz w:val="24"/>
          <w:szCs w:val="24"/>
        </w:rPr>
      </w:pPr>
      <w:r w:rsidRPr="00A71356">
        <w:rPr>
          <w:b/>
          <w:sz w:val="24"/>
          <w:szCs w:val="24"/>
        </w:rPr>
        <w:t>РЕШЕНИЕ № 12</w:t>
      </w:r>
    </w:p>
    <w:p w:rsidR="0081688A" w:rsidRDefault="0081688A" w:rsidP="0081688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чл.15 и чл.16 от Закона за </w:t>
      </w:r>
      <w:proofErr w:type="spellStart"/>
      <w:r>
        <w:rPr>
          <w:sz w:val="24"/>
          <w:szCs w:val="24"/>
        </w:rPr>
        <w:t>младежта</w:t>
      </w:r>
      <w:proofErr w:type="spellEnd"/>
      <w:r>
        <w:rPr>
          <w:sz w:val="24"/>
          <w:szCs w:val="24"/>
        </w:rPr>
        <w:t xml:space="preserve"> </w:t>
      </w:r>
      <w:r w:rsidR="00400FCC">
        <w:rPr>
          <w:sz w:val="24"/>
          <w:szCs w:val="24"/>
          <w:lang w:val="en-US"/>
        </w:rPr>
        <w:t>(</w:t>
      </w:r>
      <w:r w:rsidR="00400FCC">
        <w:rPr>
          <w:sz w:val="24"/>
          <w:szCs w:val="24"/>
        </w:rPr>
        <w:t>ЗМ</w:t>
      </w:r>
      <w:r w:rsidR="00400FCC">
        <w:rPr>
          <w:sz w:val="24"/>
          <w:szCs w:val="24"/>
          <w:lang w:val="en-US"/>
        </w:rPr>
        <w:t>)</w:t>
      </w:r>
      <w:r w:rsidR="00400FCC">
        <w:rPr>
          <w:sz w:val="24"/>
          <w:szCs w:val="24"/>
        </w:rPr>
        <w:t>, Общински съвет Хитрино</w:t>
      </w:r>
    </w:p>
    <w:p w:rsidR="00400FCC" w:rsidRDefault="00400FCC" w:rsidP="00A71356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00FCC" w:rsidRDefault="00A71356" w:rsidP="0081688A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Приема общински годишен план за </w:t>
      </w:r>
      <w:proofErr w:type="spellStart"/>
      <w:r>
        <w:rPr>
          <w:rFonts w:ascii="Calibri" w:eastAsia="Calibri" w:hAnsi="Calibri" w:cs="Arial"/>
          <w:sz w:val="24"/>
          <w:szCs w:val="24"/>
        </w:rPr>
        <w:t>младежта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за 2015 година, съгласно приложение № 1 от 1.</w:t>
      </w:r>
    </w:p>
    <w:p w:rsidR="00A71356" w:rsidRPr="00A71356" w:rsidRDefault="00A71356" w:rsidP="00A71356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A71356">
        <w:rPr>
          <w:rFonts w:ascii="Calibri" w:eastAsia="Calibri" w:hAnsi="Calibri" w:cs="Arial"/>
          <w:b/>
          <w:sz w:val="24"/>
          <w:szCs w:val="24"/>
          <w:u w:val="single"/>
        </w:rPr>
        <w:t>ПО СЕДМА ТОЧКА ОТ ДНЕВНИЯ РЕД</w:t>
      </w:r>
    </w:p>
    <w:p w:rsidR="00A71356" w:rsidRDefault="00A71356" w:rsidP="00A71356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Докладни записки:</w:t>
      </w:r>
    </w:p>
    <w:p w:rsidR="00A71356" w:rsidRPr="00C10C19" w:rsidRDefault="00A71356" w:rsidP="00A71356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10C19">
        <w:rPr>
          <w:rFonts w:ascii="Calibri" w:hAnsi="Calibri" w:cs="Arial"/>
          <w:i/>
          <w:sz w:val="24"/>
          <w:szCs w:val="24"/>
        </w:rPr>
        <w:t>7.1. Докладна записка от г-н Нуридин Исмаил- кмет на община Хитрино за командировките на кмета на община Хитрино.</w:t>
      </w:r>
    </w:p>
    <w:p w:rsidR="00A71356" w:rsidRDefault="00A71356" w:rsidP="00A71356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т.23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A71356" w:rsidRDefault="00A71356" w:rsidP="00A71356">
      <w:pPr>
        <w:ind w:firstLine="720"/>
        <w:contextualSpacing/>
        <w:jc w:val="center"/>
        <w:rPr>
          <w:b/>
          <w:sz w:val="24"/>
          <w:szCs w:val="24"/>
        </w:rPr>
      </w:pPr>
      <w:r w:rsidRPr="00A71356">
        <w:rPr>
          <w:b/>
          <w:sz w:val="24"/>
          <w:szCs w:val="24"/>
        </w:rPr>
        <w:t>РЕШЕНИЕ № 13</w:t>
      </w:r>
    </w:p>
    <w:p w:rsidR="00A71356" w:rsidRDefault="00A71356" w:rsidP="00A71356">
      <w:pPr>
        <w:ind w:firstLine="720"/>
        <w:contextualSpacing/>
        <w:rPr>
          <w:sz w:val="24"/>
          <w:szCs w:val="24"/>
        </w:rPr>
      </w:pPr>
      <w:r w:rsidRPr="00A71356">
        <w:rPr>
          <w:sz w:val="24"/>
          <w:szCs w:val="24"/>
        </w:rPr>
        <w:t xml:space="preserve">На </w:t>
      </w:r>
      <w:r>
        <w:rPr>
          <w:sz w:val="24"/>
          <w:szCs w:val="24"/>
        </w:rPr>
        <w:t>основание чл.8 от Наредбата за командировките в страната, Общински съвет Хитрино</w:t>
      </w:r>
    </w:p>
    <w:p w:rsidR="00A71356" w:rsidRDefault="00A71356" w:rsidP="00A71356">
      <w:pPr>
        <w:ind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A71356" w:rsidRPr="00A71356" w:rsidRDefault="00A71356" w:rsidP="00C01EB2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Одобрява разходите за командировките на кмета на община Хитрино в размер на 482.60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четири стотин осемдесет и два лева и 0.60 ст.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лв. за периода от месец април до декември 2014 година включително.</w:t>
      </w:r>
    </w:p>
    <w:p w:rsidR="00A71356" w:rsidRPr="00C10C19" w:rsidRDefault="00A71356" w:rsidP="00A71356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10C19">
        <w:rPr>
          <w:rFonts w:ascii="Calibri" w:hAnsi="Calibri" w:cs="Arial"/>
          <w:i/>
          <w:sz w:val="24"/>
          <w:szCs w:val="24"/>
        </w:rPr>
        <w:t xml:space="preserve">7.2.Докладна записка от г-н Ахмед </w:t>
      </w:r>
      <w:proofErr w:type="spellStart"/>
      <w:r w:rsidRPr="00C10C19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C10C19">
        <w:rPr>
          <w:rFonts w:ascii="Calibri" w:hAnsi="Calibri" w:cs="Arial"/>
          <w:i/>
          <w:sz w:val="24"/>
          <w:szCs w:val="24"/>
        </w:rPr>
        <w:t>- зам.кмет на община Хитрино за даване съгласие за разрешение за изработване на ПУП-ПРЗ за обединение на поземлени имоти 000523 и 000522 землище в село Развигорово.</w:t>
      </w:r>
    </w:p>
    <w:p w:rsidR="00777446" w:rsidRDefault="00777446" w:rsidP="0077744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т.11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777446" w:rsidRPr="00FA5970" w:rsidRDefault="00777446" w:rsidP="00FA5970">
      <w:pPr>
        <w:ind w:firstLine="708"/>
        <w:contextualSpacing/>
        <w:jc w:val="center"/>
        <w:rPr>
          <w:b/>
          <w:sz w:val="24"/>
          <w:szCs w:val="24"/>
        </w:rPr>
      </w:pPr>
      <w:r w:rsidRPr="00FA5970">
        <w:rPr>
          <w:b/>
          <w:sz w:val="24"/>
          <w:szCs w:val="24"/>
        </w:rPr>
        <w:lastRenderedPageBreak/>
        <w:t>РЕШЕНИЕ № 14</w:t>
      </w:r>
    </w:p>
    <w:p w:rsidR="00777446" w:rsidRDefault="00777446" w:rsidP="0077744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чл.124а, ал.1 от ЗУТ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устройство на територията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777446" w:rsidRDefault="00777446" w:rsidP="00FA5970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77446" w:rsidRDefault="00777446" w:rsidP="0077744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 съгласие за разрешение за изработване на ПУП-ПРЗ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Подробен </w:t>
      </w:r>
      <w:proofErr w:type="spellStart"/>
      <w:r>
        <w:rPr>
          <w:sz w:val="24"/>
          <w:szCs w:val="24"/>
        </w:rPr>
        <w:t>устройствен</w:t>
      </w:r>
      <w:proofErr w:type="spellEnd"/>
      <w:r>
        <w:rPr>
          <w:sz w:val="24"/>
          <w:szCs w:val="24"/>
        </w:rPr>
        <w:t xml:space="preserve"> план-план за регулация и застрояване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обединение на поземлени имоти 000523 и 000522 землище село Развигорово, община Хитрино, като се запазва предназначението му „за производствени и складови дейности</w:t>
      </w:r>
      <w:r w:rsidR="00FA5970">
        <w:rPr>
          <w:sz w:val="24"/>
          <w:szCs w:val="24"/>
        </w:rPr>
        <w:t xml:space="preserve">” </w:t>
      </w:r>
      <w:r w:rsidR="00FA5970">
        <w:rPr>
          <w:sz w:val="24"/>
          <w:szCs w:val="24"/>
          <w:lang w:val="en-US"/>
        </w:rPr>
        <w:t>(</w:t>
      </w:r>
      <w:r w:rsidR="00FA5970">
        <w:rPr>
          <w:sz w:val="24"/>
          <w:szCs w:val="24"/>
        </w:rPr>
        <w:t>Пп</w:t>
      </w:r>
      <w:r w:rsidR="00FA5970">
        <w:rPr>
          <w:sz w:val="24"/>
          <w:szCs w:val="24"/>
          <w:lang w:val="en-US"/>
        </w:rPr>
        <w:t>)</w:t>
      </w:r>
      <w:r w:rsidR="00FA5970">
        <w:rPr>
          <w:sz w:val="24"/>
          <w:szCs w:val="24"/>
        </w:rPr>
        <w:t xml:space="preserve"> предимно производствена, като се определя конкретно предназначение „за изкупуване и преработка на диворастящи гъби”.</w:t>
      </w:r>
    </w:p>
    <w:p w:rsidR="00E14B4E" w:rsidRPr="006F0523" w:rsidRDefault="00E14B4E" w:rsidP="00E14B4E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F0523">
        <w:rPr>
          <w:rFonts w:ascii="Calibri" w:hAnsi="Calibri" w:cs="Arial"/>
          <w:i/>
          <w:sz w:val="24"/>
          <w:szCs w:val="24"/>
        </w:rPr>
        <w:t xml:space="preserve">7.3.Докладна записка от г-н Ахмед </w:t>
      </w:r>
      <w:proofErr w:type="spellStart"/>
      <w:r w:rsidRPr="006F0523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6F0523">
        <w:rPr>
          <w:rFonts w:ascii="Calibri" w:hAnsi="Calibri" w:cs="Arial"/>
          <w:i/>
          <w:sz w:val="24"/>
          <w:szCs w:val="24"/>
        </w:rPr>
        <w:t>- зам.кмет на община Хитрино</w:t>
      </w:r>
      <w:r>
        <w:rPr>
          <w:rFonts w:ascii="Calibri" w:hAnsi="Calibri" w:cs="Arial"/>
          <w:i/>
          <w:sz w:val="24"/>
          <w:szCs w:val="24"/>
        </w:rPr>
        <w:t xml:space="preserve"> за откриване на процедура по предоставяне на концесия- обособено право на ползване върху обекти общинска собственост- </w:t>
      </w:r>
      <w:proofErr w:type="spellStart"/>
      <w:r>
        <w:rPr>
          <w:rFonts w:ascii="Calibri" w:hAnsi="Calibri" w:cs="Arial"/>
          <w:i/>
          <w:sz w:val="24"/>
          <w:szCs w:val="24"/>
        </w:rPr>
        <w:t>претоварна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станция за ТБО на територията на село Близнаци, заедно с прилежащ терен с площ 6.000 дка, собственост на община Хитрино.</w:t>
      </w:r>
    </w:p>
    <w:p w:rsidR="00E14B4E" w:rsidRDefault="00E14B4E" w:rsidP="00E14B4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14 гласа „за”, без „против” и без „въздържали се”, Общински съвет Хитрино на</w:t>
      </w:r>
    </w:p>
    <w:p w:rsidR="00E14B4E" w:rsidRDefault="00595924" w:rsidP="00E14B4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чл.21, ал.1, т.8 и ал.2, чл.27, ал.4 и ал.5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595924" w:rsidRDefault="00595924" w:rsidP="001A1634">
      <w:pPr>
        <w:contextualSpacing/>
        <w:jc w:val="center"/>
        <w:rPr>
          <w:b/>
          <w:sz w:val="24"/>
          <w:szCs w:val="24"/>
        </w:rPr>
      </w:pPr>
      <w:r w:rsidRPr="001A1634">
        <w:rPr>
          <w:b/>
          <w:sz w:val="24"/>
          <w:szCs w:val="24"/>
        </w:rPr>
        <w:t>РЕШЕНИЕ № 15</w:t>
      </w:r>
    </w:p>
    <w:p w:rsidR="00B921E2" w:rsidRDefault="00A815CF" w:rsidP="00D80B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На основани</w:t>
      </w:r>
      <w:proofErr w:type="gramStart"/>
      <w:r>
        <w:rPr>
          <w:sz w:val="24"/>
          <w:szCs w:val="24"/>
          <w:lang w:val="ru-RU"/>
        </w:rPr>
        <w:t>е</w:t>
      </w:r>
      <w:proofErr w:type="gramEnd"/>
      <w:r>
        <w:rPr>
          <w:sz w:val="24"/>
          <w:szCs w:val="24"/>
          <w:lang w:val="ru-RU"/>
        </w:rPr>
        <w:t xml:space="preserve"> чл.10, чл.6, ал.1</w:t>
      </w:r>
      <w:r w:rsidR="00B921E2" w:rsidRPr="00B921E2">
        <w:rPr>
          <w:sz w:val="24"/>
          <w:szCs w:val="24"/>
          <w:lang w:val="ru-RU"/>
        </w:rPr>
        <w:t>, т.2 от ППЗК</w:t>
      </w:r>
      <w:r w:rsidR="00B921E2">
        <w:rPr>
          <w:sz w:val="24"/>
          <w:szCs w:val="24"/>
          <w:lang w:val="ru-RU"/>
        </w:rPr>
        <w:t xml:space="preserve"> </w:t>
      </w:r>
      <w:r w:rsidR="00B921E2">
        <w:rPr>
          <w:sz w:val="24"/>
          <w:szCs w:val="24"/>
          <w:lang w:val="en-US"/>
        </w:rPr>
        <w:t>(</w:t>
      </w:r>
      <w:r w:rsidR="00B921E2">
        <w:rPr>
          <w:sz w:val="24"/>
          <w:szCs w:val="24"/>
        </w:rPr>
        <w:t>Правилника за прилагане на закона за концесиите</w:t>
      </w:r>
      <w:r w:rsidR="00B921E2">
        <w:rPr>
          <w:sz w:val="24"/>
          <w:szCs w:val="24"/>
          <w:lang w:val="en-US"/>
        </w:rPr>
        <w:t>)</w:t>
      </w:r>
      <w:r w:rsidR="00B921E2" w:rsidRPr="00B921E2">
        <w:rPr>
          <w:sz w:val="24"/>
          <w:szCs w:val="24"/>
          <w:lang w:val="ru-RU"/>
        </w:rPr>
        <w:t>, чл.19, ал.2, и ал.4, чл.20 от ЗК</w:t>
      </w:r>
      <w:r w:rsidR="00B921E2">
        <w:rPr>
          <w:sz w:val="24"/>
          <w:szCs w:val="24"/>
          <w:lang w:val="ru-RU"/>
        </w:rPr>
        <w:t xml:space="preserve"> </w:t>
      </w:r>
      <w:r w:rsidR="00B921E2">
        <w:rPr>
          <w:sz w:val="24"/>
          <w:szCs w:val="24"/>
          <w:lang w:val="en-US"/>
        </w:rPr>
        <w:t>(</w:t>
      </w:r>
      <w:r w:rsidR="00B921E2">
        <w:rPr>
          <w:sz w:val="24"/>
          <w:szCs w:val="24"/>
        </w:rPr>
        <w:t>Закона за концесиите</w:t>
      </w:r>
      <w:r w:rsidR="00B921E2">
        <w:rPr>
          <w:sz w:val="24"/>
          <w:szCs w:val="24"/>
          <w:lang w:val="en-US"/>
        </w:rPr>
        <w:t>)</w:t>
      </w:r>
      <w:r w:rsidR="00B921E2" w:rsidRPr="00B921E2">
        <w:rPr>
          <w:sz w:val="24"/>
          <w:szCs w:val="24"/>
          <w:lang w:val="ru-RU"/>
        </w:rPr>
        <w:t>,</w:t>
      </w:r>
      <w:r w:rsidR="00B921E2">
        <w:rPr>
          <w:sz w:val="24"/>
          <w:szCs w:val="24"/>
        </w:rPr>
        <w:t xml:space="preserve"> с</w:t>
      </w:r>
      <w:r w:rsidR="00B921E2" w:rsidRPr="00B921E2">
        <w:rPr>
          <w:sz w:val="24"/>
          <w:szCs w:val="24"/>
        </w:rPr>
        <w:t>ъгласно</w:t>
      </w:r>
      <w:r w:rsidR="00B921E2" w:rsidRPr="00B921E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чл.18, чл.6, ал.1</w:t>
      </w:r>
      <w:r w:rsidR="00B921E2" w:rsidRPr="00B921E2">
        <w:rPr>
          <w:sz w:val="24"/>
          <w:szCs w:val="24"/>
        </w:rPr>
        <w:t>, т.2 от ППЗК, във</w:t>
      </w:r>
      <w:r w:rsidR="00B921E2">
        <w:rPr>
          <w:sz w:val="24"/>
          <w:szCs w:val="24"/>
        </w:rPr>
        <w:t xml:space="preserve"> връзка с чл.38 и чл. 39 от ЗК, Общински съвет</w:t>
      </w:r>
      <w:r w:rsidR="00B921E2" w:rsidRPr="00B921E2">
        <w:rPr>
          <w:sz w:val="24"/>
          <w:szCs w:val="24"/>
        </w:rPr>
        <w:t>- Хитрино</w:t>
      </w:r>
    </w:p>
    <w:p w:rsidR="00B921E2" w:rsidRDefault="00B921E2" w:rsidP="00B921E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A20AA" w:rsidRDefault="00B921E2" w:rsidP="00D80B7A">
      <w:pPr>
        <w:ind w:firstLine="708"/>
        <w:contextualSpacing/>
        <w:jc w:val="both"/>
        <w:rPr>
          <w:sz w:val="24"/>
          <w:szCs w:val="24"/>
        </w:rPr>
      </w:pPr>
      <w:r w:rsidRPr="00B921E2">
        <w:rPr>
          <w:sz w:val="24"/>
          <w:szCs w:val="24"/>
        </w:rPr>
        <w:t xml:space="preserve"> Да се открие процедура за предоставяне на общинска концесия като се вземе решение за откриване на процедура по предоставяне на </w:t>
      </w:r>
      <w:r w:rsidRPr="00B921E2">
        <w:rPr>
          <w:b/>
          <w:sz w:val="24"/>
          <w:szCs w:val="24"/>
        </w:rPr>
        <w:t xml:space="preserve">концесия </w:t>
      </w:r>
      <w:r w:rsidRPr="00B921E2">
        <w:rPr>
          <w:sz w:val="24"/>
          <w:szCs w:val="24"/>
        </w:rPr>
        <w:t xml:space="preserve">на един брой сграда – </w:t>
      </w:r>
      <w:proofErr w:type="spellStart"/>
      <w:r w:rsidRPr="00B921E2">
        <w:rPr>
          <w:sz w:val="24"/>
          <w:szCs w:val="24"/>
        </w:rPr>
        <w:t>претоварна</w:t>
      </w:r>
      <w:proofErr w:type="spellEnd"/>
      <w:r w:rsidRPr="00B921E2">
        <w:rPr>
          <w:sz w:val="24"/>
          <w:szCs w:val="24"/>
        </w:rPr>
        <w:t xml:space="preserve"> станция за ТБО</w:t>
      </w:r>
      <w:r w:rsidR="005A20AA">
        <w:rPr>
          <w:sz w:val="24"/>
          <w:szCs w:val="24"/>
        </w:rPr>
        <w:t xml:space="preserve"> </w:t>
      </w:r>
      <w:r w:rsidR="005A20AA">
        <w:rPr>
          <w:sz w:val="24"/>
          <w:szCs w:val="24"/>
          <w:lang w:val="en-US"/>
        </w:rPr>
        <w:t>(</w:t>
      </w:r>
      <w:r w:rsidR="005A20AA">
        <w:rPr>
          <w:sz w:val="24"/>
          <w:szCs w:val="24"/>
        </w:rPr>
        <w:t>твърди битови отпадъци</w:t>
      </w:r>
      <w:r w:rsidR="005A20AA">
        <w:rPr>
          <w:sz w:val="24"/>
          <w:szCs w:val="24"/>
          <w:lang w:val="en-US"/>
        </w:rPr>
        <w:t>)</w:t>
      </w:r>
      <w:r w:rsidRPr="00B921E2">
        <w:rPr>
          <w:sz w:val="24"/>
          <w:szCs w:val="24"/>
        </w:rPr>
        <w:t xml:space="preserve"> на територията на с. Близнаци,</w:t>
      </w:r>
      <w:r w:rsidRPr="00B921E2">
        <w:rPr>
          <w:b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sz w:val="24"/>
          <w:szCs w:val="24"/>
          <w:lang w:val="ru-RU"/>
        </w:rPr>
        <w:t>заедно</w:t>
      </w:r>
      <w:proofErr w:type="spellEnd"/>
      <w:r w:rsidRPr="00B921E2">
        <w:rPr>
          <w:bCs/>
          <w:sz w:val="24"/>
          <w:szCs w:val="24"/>
          <w:lang w:val="ru-RU"/>
        </w:rPr>
        <w:t xml:space="preserve"> с </w:t>
      </w:r>
      <w:proofErr w:type="spellStart"/>
      <w:r w:rsidRPr="00B921E2">
        <w:rPr>
          <w:bCs/>
          <w:sz w:val="24"/>
          <w:szCs w:val="24"/>
          <w:lang w:val="ru-RU"/>
        </w:rPr>
        <w:t>прилежащ</w:t>
      </w:r>
      <w:proofErr w:type="spellEnd"/>
      <w:r w:rsidRPr="00B921E2">
        <w:rPr>
          <w:b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sz w:val="24"/>
          <w:szCs w:val="24"/>
          <w:lang w:val="ru-RU"/>
        </w:rPr>
        <w:t>терен</w:t>
      </w:r>
      <w:proofErr w:type="spellEnd"/>
      <w:r w:rsidRPr="00B921E2">
        <w:rPr>
          <w:sz w:val="24"/>
          <w:szCs w:val="24"/>
          <w:lang w:val="ru-RU"/>
        </w:rPr>
        <w:t xml:space="preserve"> с </w:t>
      </w:r>
      <w:proofErr w:type="spellStart"/>
      <w:r w:rsidRPr="00B921E2">
        <w:rPr>
          <w:sz w:val="24"/>
          <w:szCs w:val="24"/>
          <w:lang w:val="ru-RU"/>
        </w:rPr>
        <w:t>площ</w:t>
      </w:r>
      <w:proofErr w:type="spellEnd"/>
      <w:r w:rsidRPr="00B921E2">
        <w:rPr>
          <w:sz w:val="24"/>
          <w:szCs w:val="24"/>
        </w:rPr>
        <w:t xml:space="preserve"> </w:t>
      </w:r>
      <w:r w:rsidRPr="00B921E2">
        <w:rPr>
          <w:sz w:val="24"/>
          <w:szCs w:val="24"/>
          <w:lang w:val="ru-RU"/>
        </w:rPr>
        <w:t xml:space="preserve"> 6, 000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</w:t>
      </w:r>
      <w:r>
        <w:rPr>
          <w:sz w:val="24"/>
          <w:szCs w:val="24"/>
          <w:lang w:val="en-US"/>
        </w:rPr>
        <w:t>)</w:t>
      </w:r>
      <w:r w:rsidRPr="00B921E2">
        <w:rPr>
          <w:sz w:val="24"/>
          <w:szCs w:val="24"/>
        </w:rPr>
        <w:t xml:space="preserve"> дка., собственост на Община Хитрино</w:t>
      </w:r>
      <w:r>
        <w:rPr>
          <w:sz w:val="24"/>
          <w:szCs w:val="24"/>
        </w:rPr>
        <w:t>,</w:t>
      </w:r>
      <w:r w:rsidRPr="00B921E2">
        <w:rPr>
          <w:sz w:val="24"/>
          <w:szCs w:val="24"/>
        </w:rPr>
        <w:t xml:space="preserve"> както следва:</w:t>
      </w:r>
    </w:p>
    <w:p w:rsidR="005A20AA" w:rsidRPr="00D80B7A" w:rsidRDefault="00B921E2" w:rsidP="00D80B7A">
      <w:pPr>
        <w:pStyle w:val="a8"/>
        <w:jc w:val="both"/>
        <w:rPr>
          <w:sz w:val="24"/>
          <w:szCs w:val="24"/>
        </w:rPr>
      </w:pPr>
      <w:r w:rsidRPr="00D80B7A">
        <w:rPr>
          <w:sz w:val="24"/>
          <w:szCs w:val="24"/>
          <w:lang w:val="en-US"/>
        </w:rPr>
        <w:t>I</w:t>
      </w:r>
      <w:r w:rsidRPr="00D80B7A">
        <w:rPr>
          <w:sz w:val="24"/>
          <w:szCs w:val="24"/>
        </w:rPr>
        <w:t xml:space="preserve">.Одобрява обосновка и </w:t>
      </w:r>
      <w:proofErr w:type="spellStart"/>
      <w:r w:rsidRPr="00D80B7A">
        <w:rPr>
          <w:sz w:val="24"/>
          <w:szCs w:val="24"/>
        </w:rPr>
        <w:t>проекто-договор</w:t>
      </w:r>
      <w:proofErr w:type="spellEnd"/>
      <w:r w:rsidRPr="00D80B7A">
        <w:rPr>
          <w:sz w:val="24"/>
          <w:szCs w:val="24"/>
        </w:rPr>
        <w:t xml:space="preserve"> за концесия на 1 </w:t>
      </w:r>
      <w:r w:rsidRPr="00D80B7A">
        <w:rPr>
          <w:sz w:val="24"/>
          <w:szCs w:val="24"/>
          <w:lang w:val="ru-RU"/>
        </w:rPr>
        <w:t>(</w:t>
      </w:r>
      <w:r w:rsidRPr="00D80B7A">
        <w:rPr>
          <w:sz w:val="24"/>
          <w:szCs w:val="24"/>
        </w:rPr>
        <w:t>един</w:t>
      </w:r>
      <w:r w:rsidRPr="00D80B7A">
        <w:rPr>
          <w:sz w:val="24"/>
          <w:szCs w:val="24"/>
          <w:lang w:val="ru-RU"/>
        </w:rPr>
        <w:t>)</w:t>
      </w:r>
      <w:r w:rsidRPr="00D80B7A">
        <w:rPr>
          <w:sz w:val="24"/>
          <w:szCs w:val="24"/>
        </w:rPr>
        <w:t xml:space="preserve"> брой сграда – </w:t>
      </w:r>
      <w:proofErr w:type="spellStart"/>
      <w:r w:rsidRPr="00D80B7A">
        <w:rPr>
          <w:b/>
          <w:sz w:val="24"/>
          <w:szCs w:val="24"/>
        </w:rPr>
        <w:t>Претоварна</w:t>
      </w:r>
      <w:proofErr w:type="spellEnd"/>
      <w:r w:rsidRPr="00D80B7A">
        <w:rPr>
          <w:b/>
          <w:sz w:val="24"/>
          <w:szCs w:val="24"/>
        </w:rPr>
        <w:t xml:space="preserve"> станция за ТБО</w:t>
      </w:r>
      <w:r w:rsidRPr="00D80B7A">
        <w:rPr>
          <w:sz w:val="24"/>
          <w:szCs w:val="24"/>
        </w:rPr>
        <w:t xml:space="preserve"> на територията на с. Близнаци,</w:t>
      </w:r>
      <w:r w:rsidRPr="00D80B7A">
        <w:rPr>
          <w:bCs/>
          <w:sz w:val="24"/>
          <w:szCs w:val="24"/>
          <w:lang w:val="ru-RU"/>
        </w:rPr>
        <w:t xml:space="preserve"> </w:t>
      </w:r>
      <w:proofErr w:type="spellStart"/>
      <w:r w:rsidRPr="00D80B7A">
        <w:rPr>
          <w:bCs/>
          <w:sz w:val="24"/>
          <w:szCs w:val="24"/>
          <w:lang w:val="ru-RU"/>
        </w:rPr>
        <w:t>заедно</w:t>
      </w:r>
      <w:proofErr w:type="spellEnd"/>
      <w:r w:rsidRPr="00D80B7A">
        <w:rPr>
          <w:bCs/>
          <w:sz w:val="24"/>
          <w:szCs w:val="24"/>
          <w:lang w:val="ru-RU"/>
        </w:rPr>
        <w:t xml:space="preserve"> с </w:t>
      </w:r>
      <w:proofErr w:type="spellStart"/>
      <w:r w:rsidRPr="00D80B7A">
        <w:rPr>
          <w:bCs/>
          <w:sz w:val="24"/>
          <w:szCs w:val="24"/>
          <w:lang w:val="ru-RU"/>
        </w:rPr>
        <w:t>прилежащ</w:t>
      </w:r>
      <w:proofErr w:type="spellEnd"/>
      <w:r w:rsidRPr="00D80B7A">
        <w:rPr>
          <w:bCs/>
          <w:sz w:val="24"/>
          <w:szCs w:val="24"/>
          <w:lang w:val="ru-RU"/>
        </w:rPr>
        <w:t xml:space="preserve"> </w:t>
      </w:r>
      <w:proofErr w:type="spellStart"/>
      <w:r w:rsidRPr="00D80B7A">
        <w:rPr>
          <w:bCs/>
          <w:sz w:val="24"/>
          <w:szCs w:val="24"/>
          <w:lang w:val="ru-RU"/>
        </w:rPr>
        <w:t>терен</w:t>
      </w:r>
      <w:proofErr w:type="spellEnd"/>
      <w:r w:rsidRPr="00D80B7A">
        <w:rPr>
          <w:sz w:val="24"/>
          <w:szCs w:val="24"/>
          <w:lang w:val="ru-RU"/>
        </w:rPr>
        <w:t xml:space="preserve"> с </w:t>
      </w:r>
      <w:proofErr w:type="spellStart"/>
      <w:proofErr w:type="gramStart"/>
      <w:r w:rsidRPr="00D80B7A">
        <w:rPr>
          <w:sz w:val="24"/>
          <w:szCs w:val="24"/>
          <w:lang w:val="ru-RU"/>
        </w:rPr>
        <w:t>площ</w:t>
      </w:r>
      <w:proofErr w:type="spellEnd"/>
      <w:r w:rsidRPr="00D80B7A">
        <w:rPr>
          <w:sz w:val="24"/>
          <w:szCs w:val="24"/>
        </w:rPr>
        <w:t xml:space="preserve"> </w:t>
      </w:r>
      <w:r w:rsidRPr="00D80B7A">
        <w:rPr>
          <w:sz w:val="24"/>
          <w:szCs w:val="24"/>
          <w:lang w:val="ru-RU"/>
        </w:rPr>
        <w:t xml:space="preserve"> 6</w:t>
      </w:r>
      <w:proofErr w:type="gramEnd"/>
      <w:r w:rsidRPr="00D80B7A">
        <w:rPr>
          <w:sz w:val="24"/>
          <w:szCs w:val="24"/>
          <w:lang w:val="ru-RU"/>
        </w:rPr>
        <w:t>, 000</w:t>
      </w:r>
      <w:r w:rsidR="005A20AA" w:rsidRPr="00D80B7A">
        <w:rPr>
          <w:sz w:val="24"/>
          <w:szCs w:val="24"/>
          <w:lang w:val="ru-RU"/>
        </w:rPr>
        <w:t xml:space="preserve"> </w:t>
      </w:r>
      <w:r w:rsidR="005A20AA" w:rsidRPr="00D80B7A">
        <w:rPr>
          <w:sz w:val="24"/>
          <w:szCs w:val="24"/>
          <w:lang w:val="en-US"/>
        </w:rPr>
        <w:t>(</w:t>
      </w:r>
      <w:r w:rsidR="005A20AA" w:rsidRPr="00D80B7A">
        <w:rPr>
          <w:sz w:val="24"/>
          <w:szCs w:val="24"/>
        </w:rPr>
        <w:t>шест</w:t>
      </w:r>
      <w:r w:rsidR="005A20AA" w:rsidRPr="00D80B7A">
        <w:rPr>
          <w:sz w:val="24"/>
          <w:szCs w:val="24"/>
          <w:lang w:val="en-US"/>
        </w:rPr>
        <w:t>)</w:t>
      </w:r>
      <w:r w:rsidRPr="00D80B7A">
        <w:rPr>
          <w:sz w:val="24"/>
          <w:szCs w:val="24"/>
        </w:rPr>
        <w:t xml:space="preserve"> дка.</w:t>
      </w:r>
    </w:p>
    <w:p w:rsidR="005A20AA" w:rsidRPr="00D80B7A" w:rsidRDefault="00B921E2" w:rsidP="00D80B7A">
      <w:pPr>
        <w:pStyle w:val="a8"/>
        <w:jc w:val="both"/>
        <w:rPr>
          <w:sz w:val="24"/>
          <w:szCs w:val="24"/>
        </w:rPr>
      </w:pPr>
      <w:r w:rsidRPr="00D80B7A">
        <w:rPr>
          <w:b/>
          <w:sz w:val="24"/>
          <w:szCs w:val="24"/>
          <w:lang w:val="en-US"/>
        </w:rPr>
        <w:t>II</w:t>
      </w:r>
      <w:r w:rsidRPr="00D80B7A">
        <w:rPr>
          <w:b/>
          <w:sz w:val="24"/>
          <w:szCs w:val="24"/>
          <w:lang w:val="ru-RU"/>
        </w:rPr>
        <w:t>.</w:t>
      </w:r>
      <w:r w:rsidRPr="00D80B7A">
        <w:rPr>
          <w:sz w:val="24"/>
          <w:szCs w:val="24"/>
          <w:lang w:val="ru-RU"/>
        </w:rPr>
        <w:t xml:space="preserve"> </w:t>
      </w:r>
      <w:r w:rsidRPr="00D80B7A">
        <w:rPr>
          <w:b/>
          <w:sz w:val="24"/>
          <w:szCs w:val="24"/>
        </w:rPr>
        <w:t>Открива процедура</w:t>
      </w:r>
      <w:r w:rsidRPr="00D80B7A">
        <w:rPr>
          <w:sz w:val="24"/>
          <w:szCs w:val="24"/>
        </w:rPr>
        <w:t xml:space="preserve"> за предоставяне на концесия върху имот, частна общинска собственост - сграда – </w:t>
      </w:r>
      <w:proofErr w:type="spellStart"/>
      <w:r w:rsidRPr="00D80B7A">
        <w:rPr>
          <w:b/>
          <w:sz w:val="24"/>
          <w:szCs w:val="24"/>
        </w:rPr>
        <w:t>претоварна</w:t>
      </w:r>
      <w:proofErr w:type="spellEnd"/>
      <w:r w:rsidRPr="00D80B7A">
        <w:rPr>
          <w:b/>
          <w:sz w:val="24"/>
          <w:szCs w:val="24"/>
        </w:rPr>
        <w:t xml:space="preserve"> станция за ТБО</w:t>
      </w:r>
      <w:r w:rsidRPr="00D80B7A">
        <w:rPr>
          <w:sz w:val="24"/>
          <w:szCs w:val="24"/>
        </w:rPr>
        <w:t xml:space="preserve"> на територията на с. Близнаци,</w:t>
      </w:r>
      <w:r w:rsidRPr="00D80B7A">
        <w:rPr>
          <w:bCs/>
          <w:sz w:val="24"/>
          <w:szCs w:val="24"/>
          <w:lang w:val="ru-RU"/>
        </w:rPr>
        <w:t xml:space="preserve"> </w:t>
      </w:r>
      <w:proofErr w:type="spellStart"/>
      <w:r w:rsidRPr="00D80B7A">
        <w:rPr>
          <w:bCs/>
          <w:sz w:val="24"/>
          <w:szCs w:val="24"/>
          <w:lang w:val="ru-RU"/>
        </w:rPr>
        <w:t>заедно</w:t>
      </w:r>
      <w:proofErr w:type="spellEnd"/>
      <w:r w:rsidRPr="00D80B7A">
        <w:rPr>
          <w:bCs/>
          <w:sz w:val="24"/>
          <w:szCs w:val="24"/>
          <w:lang w:val="ru-RU"/>
        </w:rPr>
        <w:t xml:space="preserve"> с </w:t>
      </w:r>
      <w:proofErr w:type="spellStart"/>
      <w:r w:rsidRPr="00D80B7A">
        <w:rPr>
          <w:bCs/>
          <w:sz w:val="24"/>
          <w:szCs w:val="24"/>
          <w:lang w:val="ru-RU"/>
        </w:rPr>
        <w:t>прилежащ</w:t>
      </w:r>
      <w:proofErr w:type="spellEnd"/>
      <w:r w:rsidRPr="00D80B7A">
        <w:rPr>
          <w:bCs/>
          <w:sz w:val="24"/>
          <w:szCs w:val="24"/>
          <w:lang w:val="ru-RU"/>
        </w:rPr>
        <w:t xml:space="preserve"> </w:t>
      </w:r>
      <w:proofErr w:type="spellStart"/>
      <w:r w:rsidRPr="00D80B7A">
        <w:rPr>
          <w:bCs/>
          <w:sz w:val="24"/>
          <w:szCs w:val="24"/>
          <w:lang w:val="ru-RU"/>
        </w:rPr>
        <w:t>терен</w:t>
      </w:r>
      <w:proofErr w:type="spellEnd"/>
      <w:r w:rsidRPr="00D80B7A">
        <w:rPr>
          <w:sz w:val="24"/>
          <w:szCs w:val="24"/>
          <w:lang w:val="ru-RU"/>
        </w:rPr>
        <w:t xml:space="preserve"> с </w:t>
      </w:r>
      <w:proofErr w:type="spellStart"/>
      <w:r w:rsidRPr="00D80B7A">
        <w:rPr>
          <w:sz w:val="24"/>
          <w:szCs w:val="24"/>
          <w:lang w:val="ru-RU"/>
        </w:rPr>
        <w:t>площ</w:t>
      </w:r>
      <w:proofErr w:type="spellEnd"/>
      <w:r w:rsidRPr="00D80B7A">
        <w:rPr>
          <w:sz w:val="24"/>
          <w:szCs w:val="24"/>
        </w:rPr>
        <w:t xml:space="preserve"> </w:t>
      </w:r>
      <w:r w:rsidRPr="00D80B7A">
        <w:rPr>
          <w:sz w:val="24"/>
          <w:szCs w:val="24"/>
          <w:lang w:val="ru-RU"/>
        </w:rPr>
        <w:t xml:space="preserve"> 6, 000</w:t>
      </w:r>
      <w:r w:rsidR="00A815CF" w:rsidRPr="00D80B7A">
        <w:rPr>
          <w:sz w:val="24"/>
          <w:szCs w:val="24"/>
          <w:lang w:val="ru-RU"/>
        </w:rPr>
        <w:t xml:space="preserve"> </w:t>
      </w:r>
      <w:r w:rsidR="00A815CF" w:rsidRPr="00D80B7A">
        <w:rPr>
          <w:sz w:val="24"/>
          <w:szCs w:val="24"/>
          <w:lang w:val="en-US"/>
        </w:rPr>
        <w:t>(</w:t>
      </w:r>
      <w:r w:rsidR="00A815CF" w:rsidRPr="00D80B7A">
        <w:rPr>
          <w:sz w:val="24"/>
          <w:szCs w:val="24"/>
        </w:rPr>
        <w:t>шест</w:t>
      </w:r>
      <w:r w:rsidR="00A815CF" w:rsidRPr="00D80B7A">
        <w:rPr>
          <w:sz w:val="24"/>
          <w:szCs w:val="24"/>
          <w:lang w:val="en-US"/>
        </w:rPr>
        <w:t>)</w:t>
      </w:r>
      <w:r w:rsidRPr="00D80B7A">
        <w:rPr>
          <w:sz w:val="24"/>
          <w:szCs w:val="24"/>
        </w:rPr>
        <w:t xml:space="preserve"> дка</w:t>
      </w:r>
      <w:r w:rsidR="00A815CF" w:rsidRPr="00D80B7A">
        <w:rPr>
          <w:sz w:val="24"/>
          <w:szCs w:val="24"/>
        </w:rPr>
        <w:t>,</w:t>
      </w:r>
      <w:r w:rsidRPr="00D80B7A">
        <w:rPr>
          <w:bCs/>
          <w:sz w:val="24"/>
          <w:szCs w:val="24"/>
          <w:lang w:val="ru-RU"/>
        </w:rPr>
        <w:t xml:space="preserve"> </w:t>
      </w:r>
      <w:proofErr w:type="spellStart"/>
      <w:r w:rsidRPr="00D80B7A">
        <w:rPr>
          <w:bCs/>
          <w:sz w:val="24"/>
          <w:szCs w:val="24"/>
          <w:lang w:val="ru-RU"/>
        </w:rPr>
        <w:t>представляващ</w:t>
      </w:r>
      <w:proofErr w:type="spellEnd"/>
      <w:r w:rsidRPr="00D80B7A">
        <w:rPr>
          <w:bCs/>
          <w:sz w:val="24"/>
          <w:szCs w:val="24"/>
          <w:lang w:val="ru-RU"/>
        </w:rPr>
        <w:t xml:space="preserve"> </w:t>
      </w:r>
      <w:proofErr w:type="spellStart"/>
      <w:r w:rsidRPr="00D80B7A">
        <w:rPr>
          <w:bCs/>
          <w:sz w:val="24"/>
          <w:szCs w:val="24"/>
          <w:lang w:val="ru-RU"/>
        </w:rPr>
        <w:t>обект</w:t>
      </w:r>
      <w:proofErr w:type="spellEnd"/>
      <w:r w:rsidRPr="00D80B7A">
        <w:rPr>
          <w:bCs/>
          <w:sz w:val="24"/>
          <w:szCs w:val="24"/>
          <w:lang w:val="ru-RU"/>
        </w:rPr>
        <w:t xml:space="preserve"> – ДРУГ ПРОМИШЛЕН ТЕРЕН, </w:t>
      </w:r>
      <w:proofErr w:type="spellStart"/>
      <w:r w:rsidRPr="00D80B7A">
        <w:rPr>
          <w:bCs/>
          <w:sz w:val="24"/>
          <w:szCs w:val="24"/>
          <w:lang w:val="ru-RU"/>
        </w:rPr>
        <w:t>находящ</w:t>
      </w:r>
      <w:proofErr w:type="spellEnd"/>
      <w:r w:rsidRPr="00D80B7A">
        <w:rPr>
          <w:bCs/>
          <w:sz w:val="24"/>
          <w:szCs w:val="24"/>
          <w:lang w:val="ru-RU"/>
        </w:rPr>
        <w:t xml:space="preserve"> се в </w:t>
      </w:r>
      <w:proofErr w:type="spellStart"/>
      <w:r w:rsidRPr="00D80B7A">
        <w:rPr>
          <w:bCs/>
          <w:sz w:val="24"/>
          <w:szCs w:val="24"/>
          <w:lang w:val="ru-RU"/>
        </w:rPr>
        <w:t>землището</w:t>
      </w:r>
      <w:proofErr w:type="spellEnd"/>
      <w:r w:rsidRPr="00D80B7A">
        <w:rPr>
          <w:bCs/>
          <w:sz w:val="24"/>
          <w:szCs w:val="24"/>
          <w:lang w:val="ru-RU"/>
        </w:rPr>
        <w:t xml:space="preserve"> на </w:t>
      </w:r>
      <w:r w:rsidRPr="00D80B7A">
        <w:rPr>
          <w:sz w:val="24"/>
          <w:szCs w:val="24"/>
          <w:lang w:val="ru-RU"/>
        </w:rPr>
        <w:t xml:space="preserve">с. </w:t>
      </w:r>
      <w:r w:rsidRPr="00D80B7A">
        <w:rPr>
          <w:bCs/>
          <w:sz w:val="24"/>
          <w:szCs w:val="24"/>
        </w:rPr>
        <w:t>Близнаци,</w:t>
      </w:r>
      <w:r w:rsidRPr="00D80B7A">
        <w:rPr>
          <w:sz w:val="24"/>
          <w:szCs w:val="24"/>
          <w:lang w:val="ru-RU"/>
        </w:rPr>
        <w:t xml:space="preserve"> </w:t>
      </w:r>
      <w:proofErr w:type="spellStart"/>
      <w:r w:rsidRPr="00D80B7A">
        <w:rPr>
          <w:rStyle w:val="ins1"/>
          <w:b/>
          <w:sz w:val="24"/>
          <w:szCs w:val="24"/>
          <w:lang w:val="ru-RU"/>
        </w:rPr>
        <w:t>имот</w:t>
      </w:r>
      <w:proofErr w:type="spellEnd"/>
      <w:r w:rsidRPr="00D80B7A">
        <w:rPr>
          <w:rStyle w:val="ins1"/>
          <w:b/>
          <w:sz w:val="24"/>
          <w:szCs w:val="24"/>
          <w:lang w:val="ru-RU"/>
        </w:rPr>
        <w:t xml:space="preserve"> № 000207 с ЕКАТТЕ 04430, </w:t>
      </w:r>
      <w:proofErr w:type="spellStart"/>
      <w:r w:rsidRPr="00D80B7A">
        <w:rPr>
          <w:rStyle w:val="ins1"/>
          <w:b/>
          <w:sz w:val="24"/>
          <w:szCs w:val="24"/>
          <w:lang w:val="ru-RU"/>
        </w:rPr>
        <w:t>местност</w:t>
      </w:r>
      <w:proofErr w:type="spellEnd"/>
      <w:r w:rsidRPr="00D80B7A">
        <w:rPr>
          <w:rStyle w:val="ins1"/>
          <w:b/>
          <w:sz w:val="24"/>
          <w:szCs w:val="24"/>
          <w:lang w:val="ru-RU"/>
        </w:rPr>
        <w:t xml:space="preserve"> «</w:t>
      </w:r>
      <w:proofErr w:type="spellStart"/>
      <w:r w:rsidRPr="00D80B7A">
        <w:rPr>
          <w:rStyle w:val="ins1"/>
          <w:b/>
          <w:sz w:val="24"/>
          <w:szCs w:val="24"/>
          <w:lang w:val="ru-RU"/>
        </w:rPr>
        <w:t>Хумата</w:t>
      </w:r>
      <w:proofErr w:type="spellEnd"/>
      <w:r w:rsidRPr="00D80B7A">
        <w:rPr>
          <w:rStyle w:val="ins1"/>
          <w:b/>
          <w:sz w:val="24"/>
          <w:szCs w:val="24"/>
          <w:lang w:val="ru-RU"/>
        </w:rPr>
        <w:t>»</w:t>
      </w:r>
      <w:r w:rsidRPr="00D80B7A">
        <w:rPr>
          <w:rStyle w:val="ins1"/>
          <w:sz w:val="24"/>
          <w:szCs w:val="24"/>
          <w:lang w:val="ru-RU"/>
        </w:rPr>
        <w:t xml:space="preserve"> с </w:t>
      </w:r>
      <w:proofErr w:type="spellStart"/>
      <w:r w:rsidRPr="00D80B7A">
        <w:rPr>
          <w:rStyle w:val="ins1"/>
          <w:sz w:val="24"/>
          <w:szCs w:val="24"/>
          <w:lang w:val="ru-RU"/>
        </w:rPr>
        <w:t>инсталация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за </w:t>
      </w:r>
      <w:proofErr w:type="spellStart"/>
      <w:r w:rsidRPr="00D80B7A">
        <w:rPr>
          <w:rStyle w:val="ins1"/>
          <w:sz w:val="24"/>
          <w:szCs w:val="24"/>
          <w:lang w:val="ru-RU"/>
        </w:rPr>
        <w:t>сепариране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D80B7A">
        <w:rPr>
          <w:rStyle w:val="ins1"/>
          <w:sz w:val="24"/>
          <w:szCs w:val="24"/>
          <w:lang w:val="ru-RU"/>
        </w:rPr>
        <w:t>постъпващите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D80B7A">
        <w:rPr>
          <w:rStyle w:val="ins1"/>
          <w:sz w:val="24"/>
          <w:szCs w:val="24"/>
          <w:lang w:val="ru-RU"/>
        </w:rPr>
        <w:t>рециклируеми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D80B7A">
        <w:rPr>
          <w:rStyle w:val="ins1"/>
          <w:sz w:val="24"/>
          <w:szCs w:val="24"/>
          <w:lang w:val="ru-RU"/>
        </w:rPr>
        <w:t>отпадъци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, </w:t>
      </w:r>
      <w:proofErr w:type="spellStart"/>
      <w:r w:rsidRPr="00D80B7A">
        <w:rPr>
          <w:rStyle w:val="ins1"/>
          <w:sz w:val="24"/>
          <w:szCs w:val="24"/>
          <w:lang w:val="ru-RU"/>
        </w:rPr>
        <w:t>във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D80B7A">
        <w:rPr>
          <w:rStyle w:val="ins1"/>
          <w:sz w:val="24"/>
          <w:szCs w:val="24"/>
          <w:lang w:val="ru-RU"/>
        </w:rPr>
        <w:t>връзка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с </w:t>
      </w:r>
      <w:proofErr w:type="spellStart"/>
      <w:r w:rsidRPr="00D80B7A">
        <w:rPr>
          <w:rStyle w:val="ins1"/>
          <w:sz w:val="24"/>
          <w:szCs w:val="24"/>
          <w:lang w:val="ru-RU"/>
        </w:rPr>
        <w:t>дейността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по </w:t>
      </w:r>
      <w:proofErr w:type="spellStart"/>
      <w:r w:rsidRPr="00D80B7A">
        <w:rPr>
          <w:rStyle w:val="ins1"/>
          <w:sz w:val="24"/>
          <w:szCs w:val="24"/>
          <w:lang w:val="ru-RU"/>
        </w:rPr>
        <w:t>сметосъбиране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, </w:t>
      </w:r>
      <w:proofErr w:type="spellStart"/>
      <w:r w:rsidRPr="00D80B7A">
        <w:rPr>
          <w:rStyle w:val="ins1"/>
          <w:sz w:val="24"/>
          <w:szCs w:val="24"/>
          <w:lang w:val="ru-RU"/>
        </w:rPr>
        <w:t>сметоизвозване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, </w:t>
      </w:r>
      <w:proofErr w:type="spellStart"/>
      <w:r w:rsidRPr="00D80B7A">
        <w:rPr>
          <w:rStyle w:val="ins1"/>
          <w:sz w:val="24"/>
          <w:szCs w:val="24"/>
          <w:lang w:val="ru-RU"/>
        </w:rPr>
        <w:t>сметопочистване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за </w:t>
      </w:r>
      <w:proofErr w:type="spellStart"/>
      <w:r w:rsidRPr="00D80B7A">
        <w:rPr>
          <w:rStyle w:val="ins1"/>
          <w:sz w:val="24"/>
          <w:szCs w:val="24"/>
          <w:lang w:val="ru-RU"/>
        </w:rPr>
        <w:t>неопасни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D80B7A">
        <w:rPr>
          <w:rStyle w:val="ins1"/>
          <w:sz w:val="24"/>
          <w:szCs w:val="24"/>
          <w:lang w:val="ru-RU"/>
        </w:rPr>
        <w:t>отпадъци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за </w:t>
      </w:r>
      <w:proofErr w:type="spellStart"/>
      <w:r w:rsidRPr="00D80B7A">
        <w:rPr>
          <w:rStyle w:val="ins1"/>
          <w:sz w:val="24"/>
          <w:szCs w:val="24"/>
          <w:lang w:val="ru-RU"/>
        </w:rPr>
        <w:t>общините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D80B7A">
        <w:rPr>
          <w:rStyle w:val="ins1"/>
          <w:sz w:val="24"/>
          <w:szCs w:val="24"/>
          <w:lang w:val="ru-RU"/>
        </w:rPr>
        <w:t>Хитрино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, Венец и </w:t>
      </w:r>
      <w:proofErr w:type="spellStart"/>
      <w:r w:rsidRPr="00D80B7A">
        <w:rPr>
          <w:rStyle w:val="ins1"/>
          <w:sz w:val="24"/>
          <w:szCs w:val="24"/>
          <w:lang w:val="ru-RU"/>
        </w:rPr>
        <w:t>Каолиново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, </w:t>
      </w:r>
      <w:proofErr w:type="spellStart"/>
      <w:r w:rsidRPr="00D80B7A">
        <w:rPr>
          <w:rStyle w:val="ins1"/>
          <w:sz w:val="24"/>
          <w:szCs w:val="24"/>
          <w:lang w:val="ru-RU"/>
        </w:rPr>
        <w:t>изградена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D80B7A">
        <w:rPr>
          <w:rStyle w:val="ins1"/>
          <w:sz w:val="24"/>
          <w:szCs w:val="24"/>
          <w:lang w:val="ru-RU"/>
        </w:rPr>
        <w:t>територията</w:t>
      </w:r>
      <w:proofErr w:type="spellEnd"/>
      <w:r w:rsidRPr="00D80B7A">
        <w:rPr>
          <w:rStyle w:val="ins1"/>
          <w:sz w:val="24"/>
          <w:szCs w:val="24"/>
          <w:lang w:val="ru-RU"/>
        </w:rPr>
        <w:t xml:space="preserve"> на Община  </w:t>
      </w:r>
      <w:proofErr w:type="spellStart"/>
      <w:r w:rsidRPr="00D80B7A">
        <w:rPr>
          <w:rStyle w:val="ins1"/>
          <w:sz w:val="24"/>
          <w:szCs w:val="24"/>
          <w:lang w:val="ru-RU"/>
        </w:rPr>
        <w:t>Хитрино</w:t>
      </w:r>
      <w:proofErr w:type="spellEnd"/>
      <w:r w:rsidRPr="00D80B7A">
        <w:rPr>
          <w:b/>
          <w:i/>
          <w:sz w:val="24"/>
          <w:szCs w:val="24"/>
        </w:rPr>
        <w:t xml:space="preserve">, </w:t>
      </w:r>
      <w:r w:rsidRPr="00D80B7A">
        <w:rPr>
          <w:i/>
          <w:sz w:val="24"/>
          <w:szCs w:val="24"/>
        </w:rPr>
        <w:t>както и дейности, свързани с тях</w:t>
      </w:r>
      <w:r w:rsidRPr="00D80B7A">
        <w:rPr>
          <w:sz w:val="24"/>
          <w:szCs w:val="24"/>
        </w:rPr>
        <w:t xml:space="preserve">, </w:t>
      </w:r>
      <w:r w:rsidRPr="00D80B7A">
        <w:rPr>
          <w:b/>
          <w:sz w:val="24"/>
          <w:szCs w:val="24"/>
          <w:u w:val="single"/>
        </w:rPr>
        <w:t>като определя</w:t>
      </w:r>
      <w:r w:rsidRPr="00D80B7A">
        <w:rPr>
          <w:sz w:val="24"/>
          <w:szCs w:val="24"/>
        </w:rPr>
        <w:t>:</w:t>
      </w:r>
    </w:p>
    <w:p w:rsidR="00A815CF" w:rsidRPr="00A815CF" w:rsidRDefault="00EF73B4" w:rsidP="00A815CF">
      <w:pPr>
        <w:pStyle w:val="a8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B921E2" w:rsidRPr="00A815CF">
        <w:rPr>
          <w:b/>
          <w:sz w:val="24"/>
          <w:szCs w:val="24"/>
          <w:u w:val="single"/>
        </w:rPr>
        <w:t>Предмет на концесията</w:t>
      </w:r>
      <w:r w:rsidR="00B921E2" w:rsidRPr="00A815CF">
        <w:rPr>
          <w:sz w:val="24"/>
          <w:szCs w:val="24"/>
          <w:u w:val="single"/>
        </w:rPr>
        <w:t xml:space="preserve">: </w:t>
      </w:r>
    </w:p>
    <w:p w:rsidR="00B921E2" w:rsidRPr="00A815CF" w:rsidRDefault="00B921E2" w:rsidP="00A815CF">
      <w:pPr>
        <w:pStyle w:val="a8"/>
        <w:jc w:val="both"/>
        <w:rPr>
          <w:sz w:val="24"/>
          <w:szCs w:val="24"/>
          <w:u w:val="single"/>
        </w:rPr>
      </w:pPr>
      <w:proofErr w:type="spellStart"/>
      <w:proofErr w:type="gram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Концесията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е право на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експлоатация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върху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обект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и/или на услуга от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обществен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интерес,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предоставено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от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концедент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капиталово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търговско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дружество -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lastRenderedPageBreak/>
        <w:t>концесионер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срещу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задължението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концесионера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да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изгради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и да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управлява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и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поддържа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обекта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концесията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или да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управлява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>услугата</w:t>
      </w:r>
      <w:proofErr w:type="spellEnd"/>
      <w:r w:rsidRPr="00A815CF">
        <w:rPr>
          <w:b/>
          <w:i/>
          <w:color w:val="000000"/>
          <w:sz w:val="24"/>
          <w:szCs w:val="24"/>
          <w:shd w:val="clear" w:color="auto" w:fill="FEFEFE"/>
          <w:lang w:val="ru-RU"/>
        </w:rPr>
        <w:t xml:space="preserve"> на свой риск</w:t>
      </w:r>
      <w:r w:rsidRPr="00A815CF">
        <w:rPr>
          <w:sz w:val="24"/>
          <w:szCs w:val="24"/>
          <w:lang w:val="ru-RU"/>
        </w:rPr>
        <w:t>.</w:t>
      </w:r>
      <w:proofErr w:type="gramEnd"/>
    </w:p>
    <w:p w:rsidR="00B921E2" w:rsidRPr="00A815CF" w:rsidRDefault="00B921E2" w:rsidP="00A815CF">
      <w:pPr>
        <w:pStyle w:val="a8"/>
        <w:jc w:val="both"/>
        <w:rPr>
          <w:sz w:val="24"/>
          <w:szCs w:val="24"/>
        </w:rPr>
      </w:pPr>
      <w:r w:rsidRPr="00A815CF">
        <w:rPr>
          <w:b/>
          <w:sz w:val="24"/>
          <w:szCs w:val="24"/>
        </w:rPr>
        <w:t>1.1.</w:t>
      </w:r>
      <w:r w:rsidRPr="00A815CF">
        <w:rPr>
          <w:b/>
          <w:bCs/>
          <w:sz w:val="24"/>
          <w:szCs w:val="24"/>
          <w:lang w:val="ru-RU"/>
        </w:rPr>
        <w:t xml:space="preserve"> </w:t>
      </w:r>
      <w:proofErr w:type="gramStart"/>
      <w:r w:rsidRPr="00A815CF">
        <w:rPr>
          <w:b/>
          <w:bCs/>
          <w:sz w:val="24"/>
          <w:szCs w:val="24"/>
          <w:lang w:val="ru-RU"/>
        </w:rPr>
        <w:t xml:space="preserve">Управление и </w:t>
      </w:r>
      <w:proofErr w:type="spellStart"/>
      <w:r w:rsidRPr="00A815CF">
        <w:rPr>
          <w:b/>
          <w:bCs/>
          <w:sz w:val="24"/>
          <w:szCs w:val="24"/>
          <w:lang w:val="ru-RU"/>
        </w:rPr>
        <w:t>стопанисване</w:t>
      </w:r>
      <w:proofErr w:type="spellEnd"/>
      <w:r w:rsidRPr="00A815CF">
        <w:rPr>
          <w:b/>
          <w:bCs/>
          <w:sz w:val="24"/>
          <w:szCs w:val="24"/>
          <w:lang w:val="ru-RU"/>
        </w:rPr>
        <w:t xml:space="preserve"> на </w:t>
      </w:r>
      <w:proofErr w:type="spellStart"/>
      <w:r w:rsidRPr="00A815CF">
        <w:rPr>
          <w:b/>
          <w:bCs/>
          <w:sz w:val="24"/>
          <w:szCs w:val="24"/>
          <w:lang w:val="ru-RU"/>
        </w:rPr>
        <w:t>обект</w:t>
      </w:r>
      <w:proofErr w:type="spellEnd"/>
      <w:r w:rsidRPr="00A815CF">
        <w:rPr>
          <w:b/>
          <w:bCs/>
          <w:sz w:val="24"/>
          <w:szCs w:val="24"/>
          <w:lang w:val="ru-RU"/>
        </w:rPr>
        <w:t xml:space="preserve"> - </w:t>
      </w:r>
      <w:proofErr w:type="spellStart"/>
      <w:r w:rsidRPr="00A815CF">
        <w:rPr>
          <w:b/>
          <w:sz w:val="24"/>
          <w:szCs w:val="24"/>
        </w:rPr>
        <w:t>претоварна</w:t>
      </w:r>
      <w:proofErr w:type="spellEnd"/>
      <w:r w:rsidRPr="00A815CF">
        <w:rPr>
          <w:b/>
          <w:sz w:val="24"/>
          <w:szCs w:val="24"/>
        </w:rPr>
        <w:t xml:space="preserve"> станция за ТБО</w:t>
      </w:r>
      <w:r w:rsidRPr="00A815CF">
        <w:rPr>
          <w:sz w:val="24"/>
          <w:szCs w:val="24"/>
        </w:rPr>
        <w:t xml:space="preserve"> на територията на с. Близнаци,</w:t>
      </w:r>
      <w:r w:rsidRPr="00A815CF">
        <w:rPr>
          <w:bCs/>
          <w:sz w:val="24"/>
          <w:szCs w:val="24"/>
          <w:lang w:val="ru-RU"/>
        </w:rPr>
        <w:t xml:space="preserve"> </w:t>
      </w:r>
      <w:proofErr w:type="spellStart"/>
      <w:r w:rsidRPr="00A815CF">
        <w:rPr>
          <w:bCs/>
          <w:sz w:val="24"/>
          <w:szCs w:val="24"/>
          <w:lang w:val="ru-RU"/>
        </w:rPr>
        <w:t>заедно</w:t>
      </w:r>
      <w:proofErr w:type="spellEnd"/>
      <w:r w:rsidRPr="00A815CF">
        <w:rPr>
          <w:bCs/>
          <w:sz w:val="24"/>
          <w:szCs w:val="24"/>
          <w:lang w:val="ru-RU"/>
        </w:rPr>
        <w:t xml:space="preserve"> с </w:t>
      </w:r>
      <w:proofErr w:type="spellStart"/>
      <w:r w:rsidRPr="00A815CF">
        <w:rPr>
          <w:bCs/>
          <w:sz w:val="24"/>
          <w:szCs w:val="24"/>
          <w:lang w:val="ru-RU"/>
        </w:rPr>
        <w:t>прилежащ</w:t>
      </w:r>
      <w:proofErr w:type="spellEnd"/>
      <w:r w:rsidRPr="00A815CF">
        <w:rPr>
          <w:bCs/>
          <w:sz w:val="24"/>
          <w:szCs w:val="24"/>
          <w:lang w:val="ru-RU"/>
        </w:rPr>
        <w:t xml:space="preserve"> </w:t>
      </w:r>
      <w:proofErr w:type="spellStart"/>
      <w:r w:rsidRPr="00A815CF">
        <w:rPr>
          <w:bCs/>
          <w:sz w:val="24"/>
          <w:szCs w:val="24"/>
          <w:lang w:val="ru-RU"/>
        </w:rPr>
        <w:t>терен</w:t>
      </w:r>
      <w:proofErr w:type="spellEnd"/>
      <w:r w:rsidRPr="00A815CF">
        <w:rPr>
          <w:sz w:val="24"/>
          <w:szCs w:val="24"/>
          <w:lang w:val="ru-RU"/>
        </w:rPr>
        <w:t xml:space="preserve"> с </w:t>
      </w:r>
      <w:proofErr w:type="spellStart"/>
      <w:r w:rsidRPr="00A815CF">
        <w:rPr>
          <w:sz w:val="24"/>
          <w:szCs w:val="24"/>
          <w:lang w:val="ru-RU"/>
        </w:rPr>
        <w:t>площ</w:t>
      </w:r>
      <w:proofErr w:type="spellEnd"/>
      <w:r w:rsidRPr="00A815CF">
        <w:rPr>
          <w:sz w:val="24"/>
          <w:szCs w:val="24"/>
        </w:rPr>
        <w:t xml:space="preserve"> </w:t>
      </w:r>
      <w:r w:rsidRPr="00A815CF">
        <w:rPr>
          <w:sz w:val="24"/>
          <w:szCs w:val="24"/>
          <w:lang w:val="ru-RU"/>
        </w:rPr>
        <w:t xml:space="preserve"> 6, 000</w:t>
      </w:r>
      <w:r w:rsidRPr="00A815CF">
        <w:rPr>
          <w:sz w:val="24"/>
          <w:szCs w:val="24"/>
        </w:rPr>
        <w:t xml:space="preserve"> </w:t>
      </w:r>
      <w:r w:rsidR="00A815CF">
        <w:rPr>
          <w:sz w:val="24"/>
          <w:szCs w:val="24"/>
        </w:rPr>
        <w:t xml:space="preserve"> </w:t>
      </w:r>
      <w:r w:rsidR="00A815CF">
        <w:rPr>
          <w:sz w:val="24"/>
          <w:szCs w:val="24"/>
          <w:lang w:val="en-US"/>
        </w:rPr>
        <w:t>(</w:t>
      </w:r>
      <w:r w:rsidR="00A815CF">
        <w:rPr>
          <w:sz w:val="24"/>
          <w:szCs w:val="24"/>
        </w:rPr>
        <w:t>шест</w:t>
      </w:r>
      <w:r w:rsidR="00A815CF">
        <w:rPr>
          <w:sz w:val="24"/>
          <w:szCs w:val="24"/>
          <w:lang w:val="en-US"/>
        </w:rPr>
        <w:t>)</w:t>
      </w:r>
      <w:r w:rsidR="00A815CF">
        <w:rPr>
          <w:sz w:val="24"/>
          <w:szCs w:val="24"/>
        </w:rPr>
        <w:t xml:space="preserve"> </w:t>
      </w:r>
      <w:r w:rsidRPr="00A815CF">
        <w:rPr>
          <w:sz w:val="24"/>
          <w:szCs w:val="24"/>
        </w:rPr>
        <w:t>дка</w:t>
      </w:r>
      <w:r w:rsidRPr="00A815CF">
        <w:rPr>
          <w:bCs/>
          <w:sz w:val="24"/>
          <w:szCs w:val="24"/>
          <w:lang w:val="ru-RU"/>
        </w:rPr>
        <w:t xml:space="preserve"> </w:t>
      </w:r>
      <w:proofErr w:type="spellStart"/>
      <w:r w:rsidRPr="00A815CF">
        <w:rPr>
          <w:bCs/>
          <w:sz w:val="24"/>
          <w:szCs w:val="24"/>
          <w:lang w:val="ru-RU"/>
        </w:rPr>
        <w:t>представляващ</w:t>
      </w:r>
      <w:proofErr w:type="spellEnd"/>
      <w:r w:rsidRPr="00A815CF">
        <w:rPr>
          <w:bCs/>
          <w:sz w:val="24"/>
          <w:szCs w:val="24"/>
          <w:lang w:val="ru-RU"/>
        </w:rPr>
        <w:t xml:space="preserve"> </w:t>
      </w:r>
      <w:proofErr w:type="spellStart"/>
      <w:r w:rsidRPr="00A815CF">
        <w:rPr>
          <w:bCs/>
          <w:sz w:val="24"/>
          <w:szCs w:val="24"/>
          <w:lang w:val="ru-RU"/>
        </w:rPr>
        <w:t>обект</w:t>
      </w:r>
      <w:proofErr w:type="spellEnd"/>
      <w:r w:rsidRPr="00A815CF">
        <w:rPr>
          <w:bCs/>
          <w:sz w:val="24"/>
          <w:szCs w:val="24"/>
          <w:lang w:val="ru-RU"/>
        </w:rPr>
        <w:t xml:space="preserve">, </w:t>
      </w:r>
      <w:proofErr w:type="spellStart"/>
      <w:r w:rsidRPr="00A815CF">
        <w:rPr>
          <w:bCs/>
          <w:sz w:val="24"/>
          <w:szCs w:val="24"/>
          <w:lang w:val="ru-RU"/>
        </w:rPr>
        <w:t>находящ</w:t>
      </w:r>
      <w:proofErr w:type="spellEnd"/>
      <w:r w:rsidRPr="00A815CF">
        <w:rPr>
          <w:bCs/>
          <w:sz w:val="24"/>
          <w:szCs w:val="24"/>
          <w:lang w:val="ru-RU"/>
        </w:rPr>
        <w:t xml:space="preserve"> се в </w:t>
      </w:r>
      <w:proofErr w:type="spellStart"/>
      <w:r w:rsidRPr="00A815CF">
        <w:rPr>
          <w:bCs/>
          <w:sz w:val="24"/>
          <w:szCs w:val="24"/>
          <w:lang w:val="ru-RU"/>
        </w:rPr>
        <w:t>землището</w:t>
      </w:r>
      <w:proofErr w:type="spellEnd"/>
      <w:r w:rsidRPr="00A815CF">
        <w:rPr>
          <w:bCs/>
          <w:sz w:val="24"/>
          <w:szCs w:val="24"/>
          <w:lang w:val="ru-RU"/>
        </w:rPr>
        <w:t xml:space="preserve"> на </w:t>
      </w:r>
      <w:r w:rsidRPr="00A815CF">
        <w:rPr>
          <w:sz w:val="24"/>
          <w:szCs w:val="24"/>
          <w:lang w:val="ru-RU"/>
        </w:rPr>
        <w:t xml:space="preserve">с. </w:t>
      </w:r>
      <w:r w:rsidRPr="00A815CF">
        <w:rPr>
          <w:bCs/>
          <w:sz w:val="24"/>
          <w:szCs w:val="24"/>
        </w:rPr>
        <w:t>Близнаци,</w:t>
      </w:r>
      <w:r w:rsidRPr="00A815CF">
        <w:rPr>
          <w:sz w:val="24"/>
          <w:szCs w:val="24"/>
          <w:lang w:val="ru-RU"/>
        </w:rPr>
        <w:t xml:space="preserve"> </w:t>
      </w:r>
      <w:proofErr w:type="spellStart"/>
      <w:r w:rsidRPr="00A815CF">
        <w:rPr>
          <w:rStyle w:val="ins1"/>
          <w:sz w:val="24"/>
          <w:szCs w:val="24"/>
          <w:lang w:val="ru-RU"/>
        </w:rPr>
        <w:t>имот</w:t>
      </w:r>
      <w:proofErr w:type="spellEnd"/>
      <w:r w:rsidRPr="00A815CF">
        <w:rPr>
          <w:rStyle w:val="ins1"/>
          <w:sz w:val="24"/>
          <w:szCs w:val="24"/>
          <w:lang w:val="ru-RU"/>
        </w:rPr>
        <w:t xml:space="preserve"> № 000207 с ЕКАТТЕ 04430, </w:t>
      </w:r>
      <w:proofErr w:type="spellStart"/>
      <w:r w:rsidRPr="00A815CF">
        <w:rPr>
          <w:rStyle w:val="ins1"/>
          <w:sz w:val="24"/>
          <w:szCs w:val="24"/>
          <w:lang w:val="ru-RU"/>
        </w:rPr>
        <w:t>местност</w:t>
      </w:r>
      <w:proofErr w:type="spellEnd"/>
      <w:r w:rsidRPr="00A815CF">
        <w:rPr>
          <w:rStyle w:val="ins1"/>
          <w:sz w:val="24"/>
          <w:szCs w:val="24"/>
          <w:lang w:val="ru-RU"/>
        </w:rPr>
        <w:t xml:space="preserve"> «</w:t>
      </w:r>
      <w:proofErr w:type="spellStart"/>
      <w:r w:rsidRPr="00A815CF">
        <w:rPr>
          <w:rStyle w:val="ins1"/>
          <w:sz w:val="24"/>
          <w:szCs w:val="24"/>
          <w:lang w:val="ru-RU"/>
        </w:rPr>
        <w:t>Хумата</w:t>
      </w:r>
      <w:proofErr w:type="spellEnd"/>
      <w:r w:rsidRPr="00A815CF">
        <w:rPr>
          <w:rStyle w:val="ins1"/>
          <w:sz w:val="24"/>
          <w:szCs w:val="24"/>
          <w:lang w:val="ru-RU"/>
        </w:rPr>
        <w:t xml:space="preserve">» с </w:t>
      </w:r>
      <w:proofErr w:type="spellStart"/>
      <w:r w:rsidRPr="00A815CF">
        <w:rPr>
          <w:rStyle w:val="ins1"/>
          <w:sz w:val="24"/>
          <w:szCs w:val="24"/>
          <w:lang w:val="ru-RU"/>
        </w:rPr>
        <w:t>инсталация</w:t>
      </w:r>
      <w:proofErr w:type="spellEnd"/>
      <w:r w:rsidRPr="00A815CF">
        <w:rPr>
          <w:rStyle w:val="ins1"/>
          <w:sz w:val="24"/>
          <w:szCs w:val="24"/>
          <w:lang w:val="ru-RU"/>
        </w:rPr>
        <w:t xml:space="preserve"> за </w:t>
      </w:r>
      <w:proofErr w:type="spellStart"/>
      <w:r w:rsidRPr="00A815CF">
        <w:rPr>
          <w:rStyle w:val="ins1"/>
          <w:sz w:val="24"/>
          <w:szCs w:val="24"/>
          <w:lang w:val="ru-RU"/>
        </w:rPr>
        <w:t>сепариране</w:t>
      </w:r>
      <w:proofErr w:type="spellEnd"/>
      <w:r w:rsidRPr="00A815CF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A815CF">
        <w:rPr>
          <w:rStyle w:val="ins1"/>
          <w:sz w:val="24"/>
          <w:szCs w:val="24"/>
          <w:lang w:val="ru-RU"/>
        </w:rPr>
        <w:t>постъпващите</w:t>
      </w:r>
      <w:proofErr w:type="spellEnd"/>
      <w:r w:rsidRPr="00A815CF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A815CF">
        <w:rPr>
          <w:rStyle w:val="ins1"/>
          <w:sz w:val="24"/>
          <w:szCs w:val="24"/>
          <w:lang w:val="ru-RU"/>
        </w:rPr>
        <w:t>рециклируеми</w:t>
      </w:r>
      <w:proofErr w:type="spellEnd"/>
      <w:r w:rsidRPr="00A815CF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A815CF">
        <w:rPr>
          <w:rStyle w:val="ins1"/>
          <w:sz w:val="24"/>
          <w:szCs w:val="24"/>
          <w:lang w:val="ru-RU"/>
        </w:rPr>
        <w:t>отпадъци</w:t>
      </w:r>
      <w:proofErr w:type="spellEnd"/>
      <w:r w:rsidRPr="00A815CF">
        <w:rPr>
          <w:sz w:val="24"/>
          <w:szCs w:val="24"/>
          <w:lang w:val="ru-RU"/>
        </w:rPr>
        <w:t xml:space="preserve"> с АОС</w:t>
      </w:r>
      <w:r w:rsidR="00EF73B4">
        <w:rPr>
          <w:sz w:val="24"/>
          <w:szCs w:val="24"/>
          <w:lang w:val="ru-RU"/>
        </w:rPr>
        <w:t xml:space="preserve"> </w:t>
      </w:r>
      <w:r w:rsidR="00EF73B4">
        <w:rPr>
          <w:sz w:val="24"/>
          <w:szCs w:val="24"/>
          <w:lang w:val="en-US"/>
        </w:rPr>
        <w:t>(</w:t>
      </w:r>
      <w:r w:rsidR="00EF73B4">
        <w:rPr>
          <w:sz w:val="24"/>
          <w:szCs w:val="24"/>
        </w:rPr>
        <w:t>акт за общинска собственост</w:t>
      </w:r>
      <w:r w:rsidR="00EF73B4">
        <w:rPr>
          <w:sz w:val="24"/>
          <w:szCs w:val="24"/>
          <w:lang w:val="en-US"/>
        </w:rPr>
        <w:t>)</w:t>
      </w:r>
      <w:r w:rsidRPr="00A815CF">
        <w:rPr>
          <w:sz w:val="24"/>
          <w:szCs w:val="24"/>
          <w:lang w:val="ru-RU"/>
        </w:rPr>
        <w:t xml:space="preserve"> № 0962/25.05. 2009 год</w:t>
      </w:r>
      <w:r w:rsidRPr="00A815CF">
        <w:rPr>
          <w:sz w:val="24"/>
          <w:szCs w:val="24"/>
        </w:rPr>
        <w:t>.</w:t>
      </w:r>
      <w:r w:rsidRPr="00A815CF">
        <w:rPr>
          <w:sz w:val="24"/>
          <w:szCs w:val="24"/>
          <w:lang w:val="ru-RU"/>
        </w:rPr>
        <w:t xml:space="preserve">, </w:t>
      </w:r>
      <w:proofErr w:type="spellStart"/>
      <w:r w:rsidRPr="00A815CF">
        <w:rPr>
          <w:sz w:val="24"/>
          <w:szCs w:val="24"/>
          <w:lang w:val="ru-RU"/>
        </w:rPr>
        <w:t>издаден</w:t>
      </w:r>
      <w:proofErr w:type="spellEnd"/>
      <w:r w:rsidRPr="00A815CF">
        <w:rPr>
          <w:sz w:val="24"/>
          <w:szCs w:val="24"/>
          <w:lang w:val="ru-RU"/>
        </w:rPr>
        <w:t xml:space="preserve"> от</w:t>
      </w:r>
      <w:proofErr w:type="gramEnd"/>
      <w:r w:rsidRPr="00A815CF">
        <w:rPr>
          <w:sz w:val="24"/>
          <w:szCs w:val="24"/>
          <w:lang w:val="ru-RU"/>
        </w:rPr>
        <w:t xml:space="preserve"> </w:t>
      </w:r>
      <w:proofErr w:type="spellStart"/>
      <w:r w:rsidRPr="00A815CF">
        <w:rPr>
          <w:sz w:val="24"/>
          <w:szCs w:val="24"/>
          <w:lang w:val="ru-RU"/>
        </w:rPr>
        <w:t>кмета</w:t>
      </w:r>
      <w:proofErr w:type="spellEnd"/>
      <w:r w:rsidRPr="00A815CF">
        <w:rPr>
          <w:sz w:val="24"/>
          <w:szCs w:val="24"/>
          <w:lang w:val="ru-RU"/>
        </w:rPr>
        <w:t xml:space="preserve"> </w:t>
      </w:r>
      <w:proofErr w:type="gramStart"/>
      <w:r w:rsidRPr="00A815CF">
        <w:rPr>
          <w:sz w:val="24"/>
          <w:szCs w:val="24"/>
          <w:lang w:val="ru-RU"/>
        </w:rPr>
        <w:t>на</w:t>
      </w:r>
      <w:proofErr w:type="gramEnd"/>
      <w:r w:rsidRPr="00A815CF">
        <w:rPr>
          <w:sz w:val="24"/>
          <w:szCs w:val="24"/>
          <w:lang w:val="ru-RU"/>
        </w:rPr>
        <w:t xml:space="preserve"> Община </w:t>
      </w:r>
      <w:proofErr w:type="spellStart"/>
      <w:r w:rsidRPr="00A815CF">
        <w:rPr>
          <w:sz w:val="24"/>
          <w:szCs w:val="24"/>
          <w:lang w:val="ru-RU"/>
        </w:rPr>
        <w:t>Хитрино</w:t>
      </w:r>
      <w:proofErr w:type="spellEnd"/>
      <w:r w:rsidRPr="00A815CF">
        <w:rPr>
          <w:sz w:val="24"/>
          <w:szCs w:val="24"/>
        </w:rPr>
        <w:t>.</w:t>
      </w:r>
    </w:p>
    <w:p w:rsidR="00B921E2" w:rsidRPr="00D53BD2" w:rsidRDefault="00B921E2" w:rsidP="00B921E2">
      <w:pPr>
        <w:pStyle w:val="a8"/>
        <w:jc w:val="both"/>
        <w:rPr>
          <w:sz w:val="24"/>
          <w:szCs w:val="24"/>
        </w:rPr>
      </w:pPr>
      <w:r w:rsidRPr="00D53BD2">
        <w:rPr>
          <w:b/>
          <w:sz w:val="24"/>
          <w:szCs w:val="24"/>
        </w:rPr>
        <w:t>2. Срок за предоставяне на концесията :</w:t>
      </w:r>
      <w:r w:rsidRPr="00D53BD2">
        <w:rPr>
          <w:sz w:val="24"/>
          <w:szCs w:val="24"/>
        </w:rPr>
        <w:t xml:space="preserve"> </w:t>
      </w:r>
      <w:r w:rsidRPr="00D53BD2">
        <w:rPr>
          <w:b/>
          <w:sz w:val="24"/>
          <w:szCs w:val="24"/>
        </w:rPr>
        <w:t xml:space="preserve">30 </w:t>
      </w:r>
      <w:r w:rsidR="005A20AA" w:rsidRPr="00D53BD2">
        <w:rPr>
          <w:b/>
          <w:sz w:val="24"/>
          <w:szCs w:val="24"/>
          <w:lang w:val="ru-RU"/>
        </w:rPr>
        <w:t>(т</w:t>
      </w:r>
      <w:r w:rsidRPr="00D53BD2">
        <w:rPr>
          <w:b/>
          <w:sz w:val="24"/>
          <w:szCs w:val="24"/>
          <w:lang w:val="ru-RU"/>
        </w:rPr>
        <w:t>ри</w:t>
      </w:r>
      <w:r w:rsidRPr="00D53BD2">
        <w:rPr>
          <w:b/>
          <w:sz w:val="24"/>
          <w:szCs w:val="24"/>
        </w:rPr>
        <w:t>десет</w:t>
      </w:r>
      <w:r w:rsidRPr="00D53BD2">
        <w:rPr>
          <w:b/>
          <w:sz w:val="24"/>
          <w:szCs w:val="24"/>
          <w:lang w:val="ru-RU"/>
        </w:rPr>
        <w:t>)</w:t>
      </w:r>
      <w:r w:rsidRPr="00D53BD2">
        <w:rPr>
          <w:b/>
          <w:sz w:val="24"/>
          <w:szCs w:val="24"/>
        </w:rPr>
        <w:t xml:space="preserve"> години.</w:t>
      </w:r>
    </w:p>
    <w:p w:rsidR="00B921E2" w:rsidRPr="00D53BD2" w:rsidRDefault="00B921E2" w:rsidP="00B921E2">
      <w:pPr>
        <w:pStyle w:val="a8"/>
        <w:jc w:val="both"/>
        <w:rPr>
          <w:b/>
          <w:sz w:val="24"/>
          <w:szCs w:val="24"/>
        </w:rPr>
      </w:pPr>
      <w:r w:rsidRPr="00D53BD2">
        <w:rPr>
          <w:b/>
          <w:sz w:val="24"/>
          <w:szCs w:val="24"/>
        </w:rPr>
        <w:t>3. Вид, размер и начин на плащане на цената на концесията:</w:t>
      </w:r>
    </w:p>
    <w:p w:rsidR="00B921E2" w:rsidRPr="00B921E2" w:rsidRDefault="00EF73B4" w:rsidP="00B921E2">
      <w:pPr>
        <w:pStyle w:val="a8"/>
        <w:jc w:val="both"/>
        <w:rPr>
          <w:sz w:val="24"/>
          <w:szCs w:val="24"/>
          <w:lang w:val="ru-RU"/>
        </w:rPr>
      </w:pPr>
      <w:proofErr w:type="gramStart"/>
      <w:r>
        <w:rPr>
          <w:i/>
          <w:sz w:val="24"/>
          <w:szCs w:val="24"/>
          <w:lang w:val="ru-RU"/>
        </w:rPr>
        <w:t xml:space="preserve">В </w:t>
      </w:r>
      <w:proofErr w:type="spellStart"/>
      <w:r>
        <w:rPr>
          <w:i/>
          <w:sz w:val="24"/>
          <w:szCs w:val="24"/>
          <w:lang w:val="ru-RU"/>
        </w:rPr>
        <w:t>решението</w:t>
      </w:r>
      <w:proofErr w:type="spellEnd"/>
      <w:r>
        <w:rPr>
          <w:i/>
          <w:sz w:val="24"/>
          <w:szCs w:val="24"/>
          <w:lang w:val="ru-RU"/>
        </w:rPr>
        <w:t xml:space="preserve"> на </w:t>
      </w:r>
      <w:proofErr w:type="spellStart"/>
      <w:r>
        <w:rPr>
          <w:i/>
          <w:sz w:val="24"/>
          <w:szCs w:val="24"/>
          <w:lang w:val="ru-RU"/>
        </w:rPr>
        <w:t>общинския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съвет</w:t>
      </w:r>
      <w:proofErr w:type="spellEnd"/>
      <w:r>
        <w:rPr>
          <w:i/>
          <w:sz w:val="24"/>
          <w:szCs w:val="24"/>
          <w:lang w:val="ru-RU"/>
        </w:rPr>
        <w:t xml:space="preserve"> </w:t>
      </w:r>
      <w:r w:rsidR="00B921E2" w:rsidRPr="00B921E2">
        <w:rPr>
          <w:i/>
          <w:sz w:val="24"/>
          <w:szCs w:val="24"/>
          <w:lang w:val="ru-RU"/>
        </w:rPr>
        <w:t xml:space="preserve">за </w:t>
      </w:r>
      <w:proofErr w:type="spellStart"/>
      <w:r w:rsidR="00B921E2" w:rsidRPr="00B921E2">
        <w:rPr>
          <w:i/>
          <w:sz w:val="24"/>
          <w:szCs w:val="24"/>
          <w:lang w:val="ru-RU"/>
        </w:rPr>
        <w:t>откриване</w:t>
      </w:r>
      <w:proofErr w:type="spellEnd"/>
      <w:r w:rsidR="00B921E2" w:rsidRPr="00B921E2">
        <w:rPr>
          <w:i/>
          <w:sz w:val="24"/>
          <w:szCs w:val="24"/>
          <w:lang w:val="ru-RU"/>
        </w:rPr>
        <w:t xml:space="preserve"> на процедура за </w:t>
      </w:r>
      <w:proofErr w:type="spellStart"/>
      <w:r w:rsidR="00B921E2" w:rsidRPr="00B921E2">
        <w:rPr>
          <w:i/>
          <w:sz w:val="24"/>
          <w:szCs w:val="24"/>
          <w:lang w:val="ru-RU"/>
        </w:rPr>
        <w:t>предоставяне</w:t>
      </w:r>
      <w:proofErr w:type="spellEnd"/>
      <w:r w:rsidR="00B921E2" w:rsidRPr="00B921E2">
        <w:rPr>
          <w:i/>
          <w:sz w:val="24"/>
          <w:szCs w:val="24"/>
          <w:lang w:val="ru-RU"/>
        </w:rPr>
        <w:t xml:space="preserve"> на </w:t>
      </w:r>
      <w:proofErr w:type="spellStart"/>
      <w:r w:rsidR="00B921E2" w:rsidRPr="00B921E2">
        <w:rPr>
          <w:i/>
          <w:sz w:val="24"/>
          <w:szCs w:val="24"/>
          <w:lang w:val="ru-RU"/>
        </w:rPr>
        <w:t>концесия</w:t>
      </w:r>
      <w:proofErr w:type="spellEnd"/>
      <w:r w:rsidR="00B921E2" w:rsidRPr="00B921E2">
        <w:rPr>
          <w:i/>
          <w:sz w:val="24"/>
          <w:szCs w:val="24"/>
          <w:lang w:val="ru-RU"/>
        </w:rPr>
        <w:t xml:space="preserve"> с предмет: </w:t>
      </w:r>
      <w:proofErr w:type="spellStart"/>
      <w:r w:rsidR="00B921E2" w:rsidRPr="00B921E2">
        <w:rPr>
          <w:i/>
          <w:sz w:val="24"/>
          <w:szCs w:val="24"/>
          <w:lang w:val="ru-RU"/>
        </w:rPr>
        <w:t>стопанисване</w:t>
      </w:r>
      <w:proofErr w:type="spellEnd"/>
      <w:r w:rsidR="00B921E2" w:rsidRPr="00B921E2">
        <w:rPr>
          <w:i/>
          <w:sz w:val="24"/>
          <w:szCs w:val="24"/>
          <w:lang w:val="ru-RU"/>
        </w:rPr>
        <w:t xml:space="preserve"> и управление на</w:t>
      </w:r>
      <w:r w:rsidR="00B921E2" w:rsidRPr="00B921E2">
        <w:rPr>
          <w:b/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b/>
          <w:i/>
          <w:sz w:val="24"/>
          <w:szCs w:val="24"/>
          <w:lang w:val="ru-RU"/>
        </w:rPr>
        <w:t>претоварна</w:t>
      </w:r>
      <w:proofErr w:type="spellEnd"/>
      <w:r w:rsidR="00B921E2" w:rsidRPr="00B921E2">
        <w:rPr>
          <w:b/>
          <w:i/>
          <w:sz w:val="24"/>
          <w:szCs w:val="24"/>
          <w:lang w:val="ru-RU"/>
        </w:rPr>
        <w:t xml:space="preserve"> станция за ТБО</w:t>
      </w:r>
      <w:r w:rsidR="00B921E2" w:rsidRPr="00B921E2">
        <w:rPr>
          <w:i/>
          <w:sz w:val="24"/>
          <w:szCs w:val="24"/>
          <w:lang w:val="ru-RU"/>
        </w:rPr>
        <w:t xml:space="preserve">, </w:t>
      </w:r>
      <w:proofErr w:type="spellStart"/>
      <w:r w:rsidR="00B921E2" w:rsidRPr="00B921E2">
        <w:rPr>
          <w:i/>
          <w:sz w:val="24"/>
          <w:szCs w:val="24"/>
          <w:lang w:val="ru-RU"/>
        </w:rPr>
        <w:t>както</w:t>
      </w:r>
      <w:proofErr w:type="spellEnd"/>
      <w:r w:rsidR="00B921E2" w:rsidRPr="00B921E2">
        <w:rPr>
          <w:i/>
          <w:sz w:val="24"/>
          <w:szCs w:val="24"/>
          <w:lang w:val="ru-RU"/>
        </w:rPr>
        <w:t xml:space="preserve"> и в </w:t>
      </w:r>
      <w:proofErr w:type="spellStart"/>
      <w:r w:rsidR="00B921E2" w:rsidRPr="00B921E2">
        <w:rPr>
          <w:i/>
          <w:sz w:val="24"/>
          <w:szCs w:val="24"/>
          <w:lang w:val="ru-RU"/>
        </w:rPr>
        <w:t>концесионния</w:t>
      </w:r>
      <w:proofErr w:type="spellEnd"/>
      <w:r w:rsidR="00B921E2" w:rsidRPr="00B921E2">
        <w:rPr>
          <w:i/>
          <w:sz w:val="24"/>
          <w:szCs w:val="24"/>
          <w:lang w:val="ru-RU"/>
        </w:rPr>
        <w:t xml:space="preserve"> договор се определят:</w:t>
      </w:r>
      <w:r w:rsidR="00B921E2" w:rsidRPr="00B921E2">
        <w:rPr>
          <w:sz w:val="24"/>
          <w:szCs w:val="24"/>
          <w:lang w:val="ru-RU"/>
        </w:rPr>
        <w:t xml:space="preserve"> </w:t>
      </w:r>
      <w:proofErr w:type="gramEnd"/>
    </w:p>
    <w:p w:rsidR="00B921E2" w:rsidRPr="00B921E2" w:rsidRDefault="005A20AA" w:rsidP="00B921E2">
      <w:pPr>
        <w:pStyle w:val="a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 w:rsidR="00B921E2" w:rsidRPr="00B921E2">
        <w:rPr>
          <w:sz w:val="24"/>
          <w:szCs w:val="24"/>
          <w:lang w:val="ru-RU"/>
        </w:rPr>
        <w:t>размерът</w:t>
      </w:r>
      <w:proofErr w:type="spellEnd"/>
      <w:r w:rsidR="00B921E2" w:rsidRPr="00B921E2">
        <w:rPr>
          <w:sz w:val="24"/>
          <w:szCs w:val="24"/>
          <w:lang w:val="ru-RU"/>
        </w:rPr>
        <w:t xml:space="preserve"> на </w:t>
      </w:r>
      <w:proofErr w:type="spellStart"/>
      <w:r w:rsidR="00B921E2" w:rsidRPr="00B921E2">
        <w:rPr>
          <w:sz w:val="24"/>
          <w:szCs w:val="24"/>
          <w:lang w:val="ru-RU"/>
        </w:rPr>
        <w:t>годишното</w:t>
      </w:r>
      <w:proofErr w:type="spellEnd"/>
      <w:r w:rsidR="00B921E2" w:rsidRPr="00B921E2">
        <w:rPr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sz w:val="24"/>
          <w:szCs w:val="24"/>
          <w:lang w:val="ru-RU"/>
        </w:rPr>
        <w:t>концесионно</w:t>
      </w:r>
      <w:proofErr w:type="spellEnd"/>
      <w:r w:rsidR="00B921E2" w:rsidRPr="00B921E2">
        <w:rPr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sz w:val="24"/>
          <w:szCs w:val="24"/>
          <w:lang w:val="ru-RU"/>
        </w:rPr>
        <w:t>плащане</w:t>
      </w:r>
      <w:proofErr w:type="spellEnd"/>
      <w:r w:rsidR="00B921E2" w:rsidRPr="00B921E2">
        <w:rPr>
          <w:sz w:val="24"/>
          <w:szCs w:val="24"/>
          <w:lang w:val="ru-RU"/>
        </w:rPr>
        <w:t xml:space="preserve">, </w:t>
      </w:r>
      <w:proofErr w:type="spellStart"/>
      <w:r w:rsidR="00B921E2" w:rsidRPr="00B921E2">
        <w:rPr>
          <w:sz w:val="24"/>
          <w:szCs w:val="24"/>
          <w:lang w:val="ru-RU"/>
        </w:rPr>
        <w:t>дължимо</w:t>
      </w:r>
      <w:proofErr w:type="spellEnd"/>
      <w:r w:rsidR="00B921E2" w:rsidRPr="00B921E2">
        <w:rPr>
          <w:sz w:val="24"/>
          <w:szCs w:val="24"/>
          <w:lang w:val="ru-RU"/>
        </w:rPr>
        <w:t xml:space="preserve"> </w:t>
      </w:r>
      <w:proofErr w:type="gramStart"/>
      <w:r w:rsidR="00B921E2" w:rsidRPr="00B921E2">
        <w:rPr>
          <w:sz w:val="24"/>
          <w:szCs w:val="24"/>
          <w:lang w:val="ru-RU"/>
        </w:rPr>
        <w:t>на</w:t>
      </w:r>
      <w:proofErr w:type="gramEnd"/>
      <w:r w:rsidR="00B921E2" w:rsidRPr="00B921E2">
        <w:rPr>
          <w:sz w:val="24"/>
          <w:szCs w:val="24"/>
          <w:lang w:val="ru-RU"/>
        </w:rPr>
        <w:t xml:space="preserve"> </w:t>
      </w:r>
      <w:proofErr w:type="gramStart"/>
      <w:r w:rsidR="00B921E2" w:rsidRPr="00B921E2">
        <w:rPr>
          <w:sz w:val="24"/>
          <w:szCs w:val="24"/>
          <w:lang w:val="ru-RU"/>
        </w:rPr>
        <w:t>база</w:t>
      </w:r>
      <w:proofErr w:type="gramEnd"/>
      <w:r w:rsidR="00B921E2" w:rsidRPr="00B921E2">
        <w:rPr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sz w:val="24"/>
          <w:szCs w:val="24"/>
          <w:lang w:val="ru-RU"/>
        </w:rPr>
        <w:t>реално</w:t>
      </w:r>
      <w:proofErr w:type="spellEnd"/>
      <w:r w:rsidR="00B921E2" w:rsidRPr="00B921E2">
        <w:rPr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sz w:val="24"/>
          <w:szCs w:val="24"/>
          <w:lang w:val="ru-RU"/>
        </w:rPr>
        <w:t>полученото</w:t>
      </w:r>
      <w:proofErr w:type="spellEnd"/>
      <w:r w:rsidR="00B921E2" w:rsidRPr="00B921E2">
        <w:rPr>
          <w:sz w:val="24"/>
          <w:szCs w:val="24"/>
          <w:lang w:val="ru-RU"/>
        </w:rPr>
        <w:t xml:space="preserve"> и </w:t>
      </w:r>
      <w:proofErr w:type="spellStart"/>
      <w:r w:rsidR="00B921E2" w:rsidRPr="00B921E2">
        <w:rPr>
          <w:sz w:val="24"/>
          <w:szCs w:val="24"/>
          <w:lang w:val="ru-RU"/>
        </w:rPr>
        <w:t>обработваното</w:t>
      </w:r>
      <w:proofErr w:type="spellEnd"/>
      <w:r w:rsidR="00B921E2" w:rsidRPr="00B921E2">
        <w:rPr>
          <w:sz w:val="24"/>
          <w:szCs w:val="24"/>
          <w:lang w:val="ru-RU"/>
        </w:rPr>
        <w:t xml:space="preserve"> количество ТБО, но не </w:t>
      </w:r>
      <w:proofErr w:type="spellStart"/>
      <w:r w:rsidR="00B921E2" w:rsidRPr="00B921E2">
        <w:rPr>
          <w:sz w:val="24"/>
          <w:szCs w:val="24"/>
          <w:lang w:val="ru-RU"/>
        </w:rPr>
        <w:t>по-малко</w:t>
      </w:r>
      <w:proofErr w:type="spellEnd"/>
      <w:r w:rsidR="00B921E2" w:rsidRPr="00B921E2">
        <w:rPr>
          <w:sz w:val="24"/>
          <w:szCs w:val="24"/>
          <w:lang w:val="ru-RU"/>
        </w:rPr>
        <w:t xml:space="preserve"> от 80 на сто от </w:t>
      </w:r>
      <w:proofErr w:type="spellStart"/>
      <w:r w:rsidR="00B921E2" w:rsidRPr="00B921E2">
        <w:rPr>
          <w:sz w:val="24"/>
          <w:szCs w:val="24"/>
          <w:lang w:val="ru-RU"/>
        </w:rPr>
        <w:t>предоставения</w:t>
      </w:r>
      <w:proofErr w:type="spellEnd"/>
      <w:r w:rsidR="00B921E2" w:rsidRPr="00B921E2">
        <w:rPr>
          <w:sz w:val="24"/>
          <w:szCs w:val="24"/>
          <w:lang w:val="ru-RU"/>
        </w:rPr>
        <w:t xml:space="preserve"> ресурс;</w:t>
      </w:r>
    </w:p>
    <w:p w:rsidR="00B921E2" w:rsidRPr="00B921E2" w:rsidRDefault="005A20AA" w:rsidP="00B921E2">
      <w:pPr>
        <w:pStyle w:val="a8"/>
        <w:jc w:val="both"/>
        <w:rPr>
          <w:rStyle w:val="ins1"/>
          <w:sz w:val="24"/>
          <w:szCs w:val="24"/>
          <w:lang w:val="ru-RU"/>
        </w:rPr>
      </w:pPr>
      <w:proofErr w:type="gramStart"/>
      <w:r>
        <w:rPr>
          <w:rStyle w:val="ins1"/>
          <w:sz w:val="24"/>
          <w:szCs w:val="24"/>
          <w:lang w:val="ru-RU"/>
        </w:rPr>
        <w:t>-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кандидатите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трябва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</w:t>
      </w:r>
      <w:r>
        <w:rPr>
          <w:rStyle w:val="ins1"/>
          <w:sz w:val="24"/>
          <w:szCs w:val="24"/>
          <w:lang w:val="ru-RU"/>
        </w:rPr>
        <w:t xml:space="preserve">да </w:t>
      </w:r>
      <w:r w:rsidR="00B921E2" w:rsidRPr="00B921E2">
        <w:rPr>
          <w:rStyle w:val="ins1"/>
          <w:sz w:val="24"/>
          <w:szCs w:val="24"/>
          <w:lang w:val="ru-RU"/>
        </w:rPr>
        <w:t xml:space="preserve">предложат метод за периодично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осъвременяване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цената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в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съответствие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с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инфлацията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,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базиращ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се на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изменението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работната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заплата за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страната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или на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промените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в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пазарните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цени на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ресурсите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труд,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горива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и </w:t>
      </w:r>
      <w:r w:rsidR="00B8542F">
        <w:rPr>
          <w:rStyle w:val="ins1"/>
          <w:sz w:val="24"/>
          <w:szCs w:val="24"/>
          <w:lang w:val="ru-RU"/>
        </w:rPr>
        <w:t>механизация;</w:t>
      </w:r>
      <w:proofErr w:type="gramEnd"/>
    </w:p>
    <w:p w:rsidR="00B921E2" w:rsidRPr="00B921E2" w:rsidRDefault="00B8542F" w:rsidP="00B921E2">
      <w:pPr>
        <w:pStyle w:val="a8"/>
        <w:jc w:val="both"/>
        <w:rPr>
          <w:sz w:val="24"/>
          <w:szCs w:val="24"/>
          <w:lang w:val="ru-RU"/>
        </w:rPr>
      </w:pPr>
      <w:r>
        <w:rPr>
          <w:rStyle w:val="ins1"/>
          <w:sz w:val="24"/>
          <w:szCs w:val="24"/>
          <w:lang w:val="ru-RU"/>
        </w:rPr>
        <w:t>-о</w:t>
      </w:r>
      <w:r w:rsidR="00B921E2" w:rsidRPr="00B921E2">
        <w:rPr>
          <w:rStyle w:val="ins1"/>
          <w:sz w:val="24"/>
          <w:szCs w:val="24"/>
          <w:lang w:val="ru-RU"/>
        </w:rPr>
        <w:t xml:space="preserve">бщина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Хитрино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заплаща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извършените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услуги</w:t>
      </w:r>
      <w:r>
        <w:rPr>
          <w:rStyle w:val="ins1"/>
          <w:sz w:val="24"/>
          <w:szCs w:val="24"/>
          <w:lang w:val="ru-RU"/>
        </w:rPr>
        <w:t>,</w:t>
      </w:r>
      <w:r w:rsidR="00B921E2"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спазвайки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Решение № 100 от 06.12.2013 год</w:t>
      </w:r>
      <w:proofErr w:type="gramStart"/>
      <w:r w:rsidR="00B921E2" w:rsidRPr="00B921E2">
        <w:rPr>
          <w:rStyle w:val="ins1"/>
          <w:sz w:val="24"/>
          <w:szCs w:val="24"/>
          <w:lang w:val="ru-RU"/>
        </w:rPr>
        <w:t>.</w:t>
      </w:r>
      <w:proofErr w:type="gramEnd"/>
      <w:r w:rsidR="00B921E2" w:rsidRPr="00B921E2">
        <w:rPr>
          <w:rStyle w:val="ins1"/>
          <w:sz w:val="24"/>
          <w:szCs w:val="24"/>
          <w:lang w:val="ru-RU"/>
        </w:rPr>
        <w:t xml:space="preserve"> </w:t>
      </w:r>
      <w:proofErr w:type="gramStart"/>
      <w:r w:rsidR="00B921E2" w:rsidRPr="00B921E2">
        <w:rPr>
          <w:rStyle w:val="ins1"/>
          <w:sz w:val="24"/>
          <w:szCs w:val="24"/>
          <w:lang w:val="ru-RU"/>
        </w:rPr>
        <w:t>н</w:t>
      </w:r>
      <w:proofErr w:type="gramEnd"/>
      <w:r w:rsidR="00B921E2" w:rsidRPr="00B921E2">
        <w:rPr>
          <w:rStyle w:val="ins1"/>
          <w:sz w:val="24"/>
          <w:szCs w:val="24"/>
          <w:lang w:val="ru-RU"/>
        </w:rPr>
        <w:t xml:space="preserve">а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О</w:t>
      </w:r>
      <w:r w:rsidR="00EF73B4">
        <w:rPr>
          <w:rStyle w:val="ins1"/>
          <w:sz w:val="24"/>
          <w:szCs w:val="24"/>
          <w:lang w:val="ru-RU"/>
        </w:rPr>
        <w:t>б</w:t>
      </w:r>
      <w:r w:rsidR="00B921E2" w:rsidRPr="00B921E2">
        <w:rPr>
          <w:rStyle w:val="ins1"/>
          <w:sz w:val="24"/>
          <w:szCs w:val="24"/>
          <w:lang w:val="ru-RU"/>
        </w:rPr>
        <w:t>С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–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Хитрино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, по цени и в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срокове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,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предвидени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в </w:t>
      </w:r>
      <w:proofErr w:type="spellStart"/>
      <w:r w:rsidR="00B921E2" w:rsidRPr="00B921E2">
        <w:rPr>
          <w:rStyle w:val="ins1"/>
          <w:sz w:val="24"/>
          <w:szCs w:val="24"/>
          <w:lang w:val="ru-RU"/>
        </w:rPr>
        <w:t>концесионния</w:t>
      </w:r>
      <w:proofErr w:type="spellEnd"/>
      <w:r w:rsidR="00B921E2" w:rsidRPr="00B921E2">
        <w:rPr>
          <w:rStyle w:val="ins1"/>
          <w:sz w:val="24"/>
          <w:szCs w:val="24"/>
          <w:lang w:val="ru-RU"/>
        </w:rPr>
        <w:t xml:space="preserve"> договор.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>3.1.</w:t>
      </w:r>
      <w:r w:rsidRPr="00B921E2">
        <w:rPr>
          <w:sz w:val="24"/>
          <w:szCs w:val="24"/>
        </w:rPr>
        <w:t xml:space="preserve"> за </w:t>
      </w:r>
      <w:proofErr w:type="spellStart"/>
      <w:r w:rsidRPr="00B921E2">
        <w:rPr>
          <w:b/>
          <w:sz w:val="24"/>
          <w:szCs w:val="24"/>
        </w:rPr>
        <w:t>претоварна</w:t>
      </w:r>
      <w:proofErr w:type="spellEnd"/>
      <w:r w:rsidRPr="00B921E2">
        <w:rPr>
          <w:b/>
          <w:sz w:val="24"/>
          <w:szCs w:val="24"/>
        </w:rPr>
        <w:t xml:space="preserve"> станция за ТБО</w:t>
      </w:r>
      <w:r w:rsidRPr="00B921E2">
        <w:rPr>
          <w:sz w:val="24"/>
          <w:szCs w:val="24"/>
        </w:rPr>
        <w:t xml:space="preserve"> на територията на с. Близнаци,</w:t>
      </w:r>
      <w:r w:rsidRPr="00B921E2">
        <w:rPr>
          <w:b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sz w:val="24"/>
          <w:szCs w:val="24"/>
          <w:lang w:val="ru-RU"/>
        </w:rPr>
        <w:t>заедно</w:t>
      </w:r>
      <w:proofErr w:type="spellEnd"/>
      <w:r w:rsidRPr="00B921E2">
        <w:rPr>
          <w:bCs/>
          <w:sz w:val="24"/>
          <w:szCs w:val="24"/>
          <w:lang w:val="ru-RU"/>
        </w:rPr>
        <w:t xml:space="preserve"> с </w:t>
      </w:r>
      <w:proofErr w:type="spellStart"/>
      <w:r w:rsidRPr="00B921E2">
        <w:rPr>
          <w:bCs/>
          <w:sz w:val="24"/>
          <w:szCs w:val="24"/>
          <w:lang w:val="ru-RU"/>
        </w:rPr>
        <w:t>прилежащ</w:t>
      </w:r>
      <w:proofErr w:type="spellEnd"/>
      <w:r w:rsidRPr="00B921E2">
        <w:rPr>
          <w:b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sz w:val="24"/>
          <w:szCs w:val="24"/>
          <w:lang w:val="ru-RU"/>
        </w:rPr>
        <w:t>терен</w:t>
      </w:r>
      <w:proofErr w:type="spellEnd"/>
      <w:r w:rsidRPr="00B921E2">
        <w:rPr>
          <w:sz w:val="24"/>
          <w:szCs w:val="24"/>
          <w:lang w:val="ru-RU"/>
        </w:rPr>
        <w:t xml:space="preserve"> с </w:t>
      </w:r>
      <w:proofErr w:type="spellStart"/>
      <w:r w:rsidRPr="00B921E2">
        <w:rPr>
          <w:sz w:val="24"/>
          <w:szCs w:val="24"/>
          <w:lang w:val="ru-RU"/>
        </w:rPr>
        <w:t>площ</w:t>
      </w:r>
      <w:proofErr w:type="spellEnd"/>
      <w:r w:rsidRPr="00B921E2">
        <w:rPr>
          <w:sz w:val="24"/>
          <w:szCs w:val="24"/>
        </w:rPr>
        <w:t xml:space="preserve"> </w:t>
      </w:r>
      <w:r w:rsidRPr="00B921E2">
        <w:rPr>
          <w:sz w:val="24"/>
          <w:szCs w:val="24"/>
          <w:lang w:val="ru-RU"/>
        </w:rPr>
        <w:t xml:space="preserve"> 6, 000</w:t>
      </w:r>
      <w:r w:rsidR="00B8542F">
        <w:rPr>
          <w:sz w:val="24"/>
          <w:szCs w:val="24"/>
          <w:lang w:val="ru-RU"/>
        </w:rPr>
        <w:t xml:space="preserve"> </w:t>
      </w:r>
      <w:r w:rsidR="00B8542F">
        <w:rPr>
          <w:sz w:val="24"/>
          <w:szCs w:val="24"/>
          <w:lang w:val="en-US"/>
        </w:rPr>
        <w:t>(</w:t>
      </w:r>
      <w:r w:rsidR="00B8542F">
        <w:rPr>
          <w:sz w:val="24"/>
          <w:szCs w:val="24"/>
        </w:rPr>
        <w:t>шест</w:t>
      </w:r>
      <w:r w:rsidR="00B8542F">
        <w:rPr>
          <w:sz w:val="24"/>
          <w:szCs w:val="24"/>
          <w:lang w:val="en-US"/>
        </w:rPr>
        <w:t>)</w:t>
      </w:r>
      <w:r w:rsidRPr="00B921E2">
        <w:rPr>
          <w:sz w:val="24"/>
          <w:szCs w:val="24"/>
        </w:rPr>
        <w:t xml:space="preserve"> дка, 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  <w:lang w:val="ru-RU"/>
        </w:rPr>
      </w:pPr>
      <w:r w:rsidRPr="00B921E2">
        <w:rPr>
          <w:b/>
          <w:sz w:val="24"/>
          <w:szCs w:val="24"/>
        </w:rPr>
        <w:t>минимално годишно концесионно възнаграждение</w:t>
      </w:r>
      <w:r w:rsidRPr="00B921E2">
        <w:rPr>
          <w:sz w:val="24"/>
          <w:szCs w:val="24"/>
        </w:rPr>
        <w:t xml:space="preserve"> в размер на </w:t>
      </w:r>
      <w:r w:rsidRPr="00B921E2">
        <w:rPr>
          <w:b/>
          <w:sz w:val="24"/>
          <w:szCs w:val="24"/>
        </w:rPr>
        <w:t xml:space="preserve">15 150.00 </w:t>
      </w:r>
      <w:r w:rsidR="005A20AA">
        <w:rPr>
          <w:b/>
          <w:sz w:val="24"/>
          <w:szCs w:val="24"/>
          <w:lang w:val="ru-RU"/>
        </w:rPr>
        <w:t>(</w:t>
      </w:r>
      <w:proofErr w:type="spellStart"/>
      <w:r w:rsidR="005A20AA">
        <w:rPr>
          <w:b/>
          <w:sz w:val="24"/>
          <w:szCs w:val="24"/>
          <w:lang w:val="ru-RU"/>
        </w:rPr>
        <w:t>п</w:t>
      </w:r>
      <w:r w:rsidRPr="00B921E2">
        <w:rPr>
          <w:b/>
          <w:sz w:val="24"/>
          <w:szCs w:val="24"/>
          <w:lang w:val="ru-RU"/>
        </w:rPr>
        <w:t>етнадесет</w:t>
      </w:r>
      <w:proofErr w:type="spellEnd"/>
      <w:r w:rsidRPr="00B921E2">
        <w:rPr>
          <w:b/>
          <w:sz w:val="24"/>
          <w:szCs w:val="24"/>
          <w:lang w:val="ru-RU"/>
        </w:rPr>
        <w:t xml:space="preserve"> </w:t>
      </w:r>
      <w:r w:rsidRPr="00B921E2">
        <w:rPr>
          <w:b/>
          <w:sz w:val="24"/>
          <w:szCs w:val="24"/>
        </w:rPr>
        <w:t>хиляди сто и петдесет</w:t>
      </w:r>
      <w:r w:rsidRPr="00B921E2">
        <w:rPr>
          <w:b/>
          <w:sz w:val="24"/>
          <w:szCs w:val="24"/>
          <w:lang w:val="ru-RU"/>
        </w:rPr>
        <w:t>)</w:t>
      </w:r>
      <w:r w:rsidRPr="00B921E2">
        <w:rPr>
          <w:b/>
          <w:sz w:val="24"/>
          <w:szCs w:val="24"/>
        </w:rPr>
        <w:t xml:space="preserve"> лв.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>3.2</w:t>
      </w:r>
      <w:r w:rsidRPr="00B921E2">
        <w:rPr>
          <w:sz w:val="24"/>
          <w:szCs w:val="24"/>
        </w:rPr>
        <w:t xml:space="preserve">. По социалната дейност – </w:t>
      </w:r>
      <w:r w:rsidRPr="00B921E2">
        <w:rPr>
          <w:b/>
          <w:sz w:val="24"/>
          <w:szCs w:val="24"/>
        </w:rPr>
        <w:t xml:space="preserve">850.00 </w:t>
      </w:r>
      <w:r w:rsidR="005A20AA">
        <w:rPr>
          <w:b/>
          <w:sz w:val="24"/>
          <w:szCs w:val="24"/>
          <w:lang w:val="ru-RU"/>
        </w:rPr>
        <w:t>(</w:t>
      </w:r>
      <w:proofErr w:type="spellStart"/>
      <w:r w:rsidR="005A20AA">
        <w:rPr>
          <w:b/>
          <w:sz w:val="24"/>
          <w:szCs w:val="24"/>
          <w:lang w:val="ru-RU"/>
        </w:rPr>
        <w:t>о</w:t>
      </w:r>
      <w:r w:rsidRPr="00B921E2">
        <w:rPr>
          <w:b/>
          <w:sz w:val="24"/>
          <w:szCs w:val="24"/>
          <w:lang w:val="ru-RU"/>
        </w:rPr>
        <w:t>семстотин</w:t>
      </w:r>
      <w:proofErr w:type="spellEnd"/>
      <w:r w:rsidRPr="00B921E2">
        <w:rPr>
          <w:b/>
          <w:sz w:val="24"/>
          <w:szCs w:val="24"/>
        </w:rPr>
        <w:t xml:space="preserve"> и петдесет</w:t>
      </w:r>
      <w:r w:rsidRPr="00B921E2">
        <w:rPr>
          <w:b/>
          <w:sz w:val="24"/>
          <w:szCs w:val="24"/>
          <w:lang w:val="ru-RU"/>
        </w:rPr>
        <w:t>)</w:t>
      </w:r>
      <w:r w:rsidRPr="00B921E2">
        <w:rPr>
          <w:b/>
          <w:sz w:val="24"/>
          <w:szCs w:val="24"/>
        </w:rPr>
        <w:t xml:space="preserve"> лв.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>3.3.</w:t>
      </w:r>
      <w:r w:rsidRPr="00B921E2">
        <w:rPr>
          <w:sz w:val="24"/>
          <w:szCs w:val="24"/>
        </w:rPr>
        <w:t xml:space="preserve"> По екологичната дейност – </w:t>
      </w:r>
      <w:r w:rsidRPr="00B921E2">
        <w:rPr>
          <w:b/>
          <w:sz w:val="24"/>
          <w:szCs w:val="24"/>
        </w:rPr>
        <w:t xml:space="preserve">1650.00 </w:t>
      </w:r>
      <w:r w:rsidR="005A20AA">
        <w:rPr>
          <w:b/>
          <w:sz w:val="24"/>
          <w:szCs w:val="24"/>
          <w:lang w:val="ru-RU"/>
        </w:rPr>
        <w:t>(</w:t>
      </w:r>
      <w:proofErr w:type="spellStart"/>
      <w:r w:rsidR="005A20AA">
        <w:rPr>
          <w:b/>
          <w:sz w:val="24"/>
          <w:szCs w:val="24"/>
          <w:lang w:val="ru-RU"/>
        </w:rPr>
        <w:t>х</w:t>
      </w:r>
      <w:r w:rsidRPr="00B921E2">
        <w:rPr>
          <w:b/>
          <w:sz w:val="24"/>
          <w:szCs w:val="24"/>
          <w:lang w:val="ru-RU"/>
        </w:rPr>
        <w:t>иляда</w:t>
      </w:r>
      <w:proofErr w:type="spellEnd"/>
      <w:r w:rsidRPr="00B921E2">
        <w:rPr>
          <w:b/>
          <w:sz w:val="24"/>
          <w:szCs w:val="24"/>
          <w:lang w:val="ru-RU"/>
        </w:rPr>
        <w:t xml:space="preserve"> шест</w:t>
      </w:r>
      <w:r w:rsidRPr="00B921E2">
        <w:rPr>
          <w:b/>
          <w:sz w:val="24"/>
          <w:szCs w:val="24"/>
        </w:rPr>
        <w:t>стотин и петдесет</w:t>
      </w:r>
      <w:r w:rsidRPr="00B921E2">
        <w:rPr>
          <w:b/>
          <w:sz w:val="24"/>
          <w:szCs w:val="24"/>
          <w:lang w:val="ru-RU"/>
        </w:rPr>
        <w:t>)</w:t>
      </w:r>
      <w:r w:rsidRPr="00B921E2">
        <w:rPr>
          <w:b/>
          <w:sz w:val="24"/>
          <w:szCs w:val="24"/>
        </w:rPr>
        <w:t xml:space="preserve"> лв</w:t>
      </w:r>
      <w:r w:rsidRPr="00B921E2">
        <w:rPr>
          <w:sz w:val="24"/>
          <w:szCs w:val="24"/>
        </w:rPr>
        <w:t xml:space="preserve">. годишно, след първата  година от срока на концесията, коригирана с </w:t>
      </w:r>
      <w:proofErr w:type="spellStart"/>
      <w:r w:rsidRPr="00B921E2">
        <w:rPr>
          <w:sz w:val="24"/>
          <w:szCs w:val="24"/>
        </w:rPr>
        <w:t>инфационния</w:t>
      </w:r>
      <w:proofErr w:type="spellEnd"/>
      <w:r w:rsidRPr="00B921E2">
        <w:rPr>
          <w:sz w:val="24"/>
          <w:szCs w:val="24"/>
        </w:rPr>
        <w:t xml:space="preserve"> % </w:t>
      </w:r>
      <w:r w:rsidR="005A20AA">
        <w:rPr>
          <w:sz w:val="24"/>
          <w:szCs w:val="24"/>
          <w:lang w:val="en-US"/>
        </w:rPr>
        <w:t>(</w:t>
      </w:r>
      <w:r w:rsidR="005A20AA">
        <w:rPr>
          <w:sz w:val="24"/>
          <w:szCs w:val="24"/>
        </w:rPr>
        <w:t>процен</w:t>
      </w:r>
      <w:r w:rsidR="00B8542F">
        <w:rPr>
          <w:sz w:val="24"/>
          <w:szCs w:val="24"/>
        </w:rPr>
        <w:t>тен</w:t>
      </w:r>
      <w:r w:rsidR="005A20AA">
        <w:rPr>
          <w:sz w:val="24"/>
          <w:szCs w:val="24"/>
          <w:lang w:val="en-US"/>
        </w:rPr>
        <w:t xml:space="preserve">) </w:t>
      </w:r>
      <w:r w:rsidRPr="00B921E2">
        <w:rPr>
          <w:sz w:val="24"/>
          <w:szCs w:val="24"/>
        </w:rPr>
        <w:t>индекс за съответната календарна година.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>3.4.</w:t>
      </w:r>
      <w:r w:rsidRPr="00B921E2">
        <w:rPr>
          <w:sz w:val="24"/>
          <w:szCs w:val="24"/>
        </w:rPr>
        <w:t xml:space="preserve"> По инвестиционната дейност – постъпленията ще се определят в програм</w:t>
      </w:r>
      <w:r w:rsidR="00A815CF">
        <w:rPr>
          <w:sz w:val="24"/>
          <w:szCs w:val="24"/>
        </w:rPr>
        <w:t>ата на кандидата за концесионер:</w:t>
      </w:r>
    </w:p>
    <w:p w:rsidR="00B921E2" w:rsidRPr="00B921E2" w:rsidRDefault="00B8542F" w:rsidP="00B921E2">
      <w:pPr>
        <w:pStyle w:val="a8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 w:rsidR="00B921E2" w:rsidRPr="00B921E2">
        <w:rPr>
          <w:sz w:val="24"/>
          <w:szCs w:val="24"/>
          <w:lang w:val="ru-RU"/>
        </w:rPr>
        <w:t>задълженията</w:t>
      </w:r>
      <w:proofErr w:type="spellEnd"/>
      <w:r w:rsidR="00B921E2" w:rsidRPr="00B921E2">
        <w:rPr>
          <w:sz w:val="24"/>
          <w:szCs w:val="24"/>
          <w:lang w:val="ru-RU"/>
        </w:rPr>
        <w:t xml:space="preserve"> на </w:t>
      </w:r>
      <w:proofErr w:type="spellStart"/>
      <w:r w:rsidR="00B921E2" w:rsidRPr="00B921E2">
        <w:rPr>
          <w:sz w:val="24"/>
          <w:szCs w:val="24"/>
          <w:lang w:val="ru-RU"/>
        </w:rPr>
        <w:t>концесионера</w:t>
      </w:r>
      <w:proofErr w:type="spellEnd"/>
      <w:r w:rsidR="00B921E2" w:rsidRPr="00B921E2">
        <w:rPr>
          <w:sz w:val="24"/>
          <w:szCs w:val="24"/>
          <w:lang w:val="ru-RU"/>
        </w:rPr>
        <w:t xml:space="preserve"> за </w:t>
      </w:r>
      <w:proofErr w:type="spellStart"/>
      <w:r w:rsidR="00B921E2" w:rsidRPr="00B921E2">
        <w:rPr>
          <w:sz w:val="24"/>
          <w:szCs w:val="24"/>
          <w:lang w:val="ru-RU"/>
        </w:rPr>
        <w:t>изграждане</w:t>
      </w:r>
      <w:proofErr w:type="spellEnd"/>
      <w:r w:rsidR="00B921E2" w:rsidRPr="00B921E2">
        <w:rPr>
          <w:sz w:val="24"/>
          <w:szCs w:val="24"/>
          <w:lang w:val="ru-RU"/>
        </w:rPr>
        <w:t xml:space="preserve"> и </w:t>
      </w:r>
      <w:proofErr w:type="spellStart"/>
      <w:r w:rsidR="00B921E2" w:rsidRPr="00B921E2">
        <w:rPr>
          <w:sz w:val="24"/>
          <w:szCs w:val="24"/>
          <w:lang w:val="ru-RU"/>
        </w:rPr>
        <w:t>поддържане</w:t>
      </w:r>
      <w:proofErr w:type="spellEnd"/>
      <w:r w:rsidR="00B921E2" w:rsidRPr="00B921E2">
        <w:rPr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sz w:val="24"/>
          <w:szCs w:val="24"/>
          <w:lang w:val="ru-RU"/>
        </w:rPr>
        <w:t>със</w:t>
      </w:r>
      <w:proofErr w:type="spellEnd"/>
      <w:r w:rsidR="00B921E2" w:rsidRPr="00B921E2">
        <w:rPr>
          <w:sz w:val="24"/>
          <w:szCs w:val="24"/>
          <w:lang w:val="ru-RU"/>
        </w:rPr>
        <w:t xml:space="preserve"> свои средства </w:t>
      </w:r>
      <w:proofErr w:type="gramStart"/>
      <w:r w:rsidR="00B921E2" w:rsidRPr="00B921E2">
        <w:rPr>
          <w:sz w:val="24"/>
          <w:szCs w:val="24"/>
          <w:lang w:val="ru-RU"/>
        </w:rPr>
        <w:t>на</w:t>
      </w:r>
      <w:proofErr w:type="gramEnd"/>
      <w:r w:rsidR="00B921E2" w:rsidRPr="00B921E2">
        <w:rPr>
          <w:sz w:val="24"/>
          <w:szCs w:val="24"/>
          <w:lang w:val="ru-RU"/>
        </w:rPr>
        <w:t xml:space="preserve"> </w:t>
      </w:r>
      <w:proofErr w:type="gramStart"/>
      <w:r w:rsidR="00B921E2" w:rsidRPr="00B921E2">
        <w:rPr>
          <w:sz w:val="24"/>
          <w:szCs w:val="24"/>
          <w:lang w:val="ru-RU"/>
        </w:rPr>
        <w:t>инфраструктура</w:t>
      </w:r>
      <w:proofErr w:type="gramEnd"/>
      <w:r w:rsidR="00B921E2" w:rsidRPr="00B921E2">
        <w:rPr>
          <w:sz w:val="24"/>
          <w:szCs w:val="24"/>
          <w:lang w:val="ru-RU"/>
        </w:rPr>
        <w:t xml:space="preserve"> и </w:t>
      </w:r>
      <w:proofErr w:type="spellStart"/>
      <w:r w:rsidR="00B921E2" w:rsidRPr="00B921E2">
        <w:rPr>
          <w:sz w:val="24"/>
          <w:szCs w:val="24"/>
          <w:lang w:val="ru-RU"/>
        </w:rPr>
        <w:t>съоръжения</w:t>
      </w:r>
      <w:proofErr w:type="spellEnd"/>
      <w:r w:rsidR="00B921E2" w:rsidRPr="00B921E2">
        <w:rPr>
          <w:sz w:val="24"/>
          <w:szCs w:val="24"/>
          <w:lang w:val="ru-RU"/>
        </w:rPr>
        <w:t xml:space="preserve"> за </w:t>
      </w:r>
      <w:proofErr w:type="spellStart"/>
      <w:r w:rsidR="00B921E2" w:rsidRPr="00B921E2">
        <w:rPr>
          <w:sz w:val="24"/>
          <w:szCs w:val="24"/>
          <w:lang w:val="ru-RU"/>
        </w:rPr>
        <w:t>обществено</w:t>
      </w:r>
      <w:proofErr w:type="spellEnd"/>
      <w:r w:rsidR="00B921E2" w:rsidRPr="00B921E2">
        <w:rPr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sz w:val="24"/>
          <w:szCs w:val="24"/>
          <w:lang w:val="ru-RU"/>
        </w:rPr>
        <w:t>ползване</w:t>
      </w:r>
      <w:proofErr w:type="spellEnd"/>
      <w:r w:rsidR="00B921E2" w:rsidRPr="00B921E2">
        <w:rPr>
          <w:sz w:val="24"/>
          <w:szCs w:val="24"/>
          <w:lang w:val="ru-RU"/>
        </w:rPr>
        <w:t xml:space="preserve"> на </w:t>
      </w:r>
      <w:proofErr w:type="spellStart"/>
      <w:r w:rsidR="00B921E2" w:rsidRPr="00B921E2">
        <w:rPr>
          <w:sz w:val="24"/>
          <w:szCs w:val="24"/>
          <w:lang w:val="ru-RU"/>
        </w:rPr>
        <w:t>свободните</w:t>
      </w:r>
      <w:proofErr w:type="spellEnd"/>
      <w:r w:rsidR="00B921E2" w:rsidRPr="00B921E2">
        <w:rPr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sz w:val="24"/>
          <w:szCs w:val="24"/>
          <w:lang w:val="ru-RU"/>
        </w:rPr>
        <w:t>ресурси</w:t>
      </w:r>
      <w:proofErr w:type="spellEnd"/>
      <w:r w:rsidR="00B921E2" w:rsidRPr="00B921E2">
        <w:rPr>
          <w:sz w:val="24"/>
          <w:szCs w:val="24"/>
          <w:lang w:val="ru-RU"/>
        </w:rPr>
        <w:t xml:space="preserve"> ТБО, </w:t>
      </w:r>
      <w:proofErr w:type="spellStart"/>
      <w:r w:rsidR="00B921E2" w:rsidRPr="00B921E2">
        <w:rPr>
          <w:sz w:val="24"/>
          <w:szCs w:val="24"/>
          <w:lang w:val="ru-RU"/>
        </w:rPr>
        <w:t>невключени</w:t>
      </w:r>
      <w:proofErr w:type="spellEnd"/>
      <w:r w:rsidR="00B921E2" w:rsidRPr="00B921E2">
        <w:rPr>
          <w:sz w:val="24"/>
          <w:szCs w:val="24"/>
          <w:lang w:val="ru-RU"/>
        </w:rPr>
        <w:t xml:space="preserve"> в </w:t>
      </w:r>
      <w:proofErr w:type="spellStart"/>
      <w:r w:rsidR="00B921E2" w:rsidRPr="00B921E2">
        <w:rPr>
          <w:sz w:val="24"/>
          <w:szCs w:val="24"/>
          <w:lang w:val="ru-RU"/>
        </w:rPr>
        <w:t>концесионния</w:t>
      </w:r>
      <w:proofErr w:type="spellEnd"/>
      <w:r w:rsidR="00B921E2" w:rsidRPr="00B921E2">
        <w:rPr>
          <w:sz w:val="24"/>
          <w:szCs w:val="24"/>
          <w:lang w:val="ru-RU"/>
        </w:rPr>
        <w:t xml:space="preserve"> договор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 xml:space="preserve">Общо постъпления от концесионния обект </w:t>
      </w:r>
      <w:r w:rsidRPr="00B921E2">
        <w:rPr>
          <w:sz w:val="24"/>
          <w:szCs w:val="24"/>
          <w:lang w:val="ru-RU"/>
        </w:rPr>
        <w:t>(</w:t>
      </w:r>
      <w:r w:rsidRPr="00B921E2">
        <w:rPr>
          <w:sz w:val="24"/>
          <w:szCs w:val="24"/>
        </w:rPr>
        <w:t>годишно</w:t>
      </w:r>
      <w:r w:rsidRPr="00B921E2">
        <w:rPr>
          <w:sz w:val="24"/>
          <w:szCs w:val="24"/>
          <w:lang w:val="ru-RU"/>
        </w:rPr>
        <w:t>)</w:t>
      </w:r>
      <w:r w:rsidRPr="00B921E2">
        <w:rPr>
          <w:sz w:val="24"/>
          <w:szCs w:val="24"/>
        </w:rPr>
        <w:t xml:space="preserve"> – 17 650.00 </w:t>
      </w:r>
      <w:r w:rsidR="00712B53">
        <w:rPr>
          <w:sz w:val="24"/>
          <w:szCs w:val="24"/>
          <w:lang w:val="ru-RU"/>
        </w:rPr>
        <w:t>(</w:t>
      </w:r>
      <w:proofErr w:type="spellStart"/>
      <w:r w:rsidR="00712B53">
        <w:rPr>
          <w:sz w:val="24"/>
          <w:szCs w:val="24"/>
          <w:lang w:val="ru-RU"/>
        </w:rPr>
        <w:t>с</w:t>
      </w:r>
      <w:r w:rsidRPr="00B921E2">
        <w:rPr>
          <w:sz w:val="24"/>
          <w:szCs w:val="24"/>
          <w:lang w:val="ru-RU"/>
        </w:rPr>
        <w:t>едем</w:t>
      </w:r>
      <w:r w:rsidR="00D322F3">
        <w:rPr>
          <w:sz w:val="24"/>
          <w:szCs w:val="24"/>
          <w:lang w:val="ru-RU"/>
        </w:rPr>
        <w:t>надесет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r w:rsidRPr="00B921E2">
        <w:rPr>
          <w:sz w:val="24"/>
          <w:szCs w:val="24"/>
        </w:rPr>
        <w:t xml:space="preserve">хиляди </w:t>
      </w:r>
      <w:proofErr w:type="spellStart"/>
      <w:r w:rsidRPr="00B921E2">
        <w:rPr>
          <w:sz w:val="24"/>
          <w:szCs w:val="24"/>
        </w:rPr>
        <w:t>шестотин</w:t>
      </w:r>
      <w:proofErr w:type="spellEnd"/>
      <w:r w:rsidRPr="00B921E2">
        <w:rPr>
          <w:sz w:val="24"/>
          <w:szCs w:val="24"/>
        </w:rPr>
        <w:t xml:space="preserve"> и петдесет</w:t>
      </w:r>
      <w:r w:rsidRPr="00B921E2">
        <w:rPr>
          <w:sz w:val="24"/>
          <w:szCs w:val="24"/>
          <w:lang w:val="ru-RU"/>
        </w:rPr>
        <w:t>)</w:t>
      </w:r>
      <w:r w:rsidRPr="00B921E2">
        <w:rPr>
          <w:sz w:val="24"/>
          <w:szCs w:val="24"/>
        </w:rPr>
        <w:t xml:space="preserve"> лв., за срока на концесията 30</w:t>
      </w:r>
      <w:r w:rsidR="00D322F3">
        <w:rPr>
          <w:sz w:val="24"/>
          <w:szCs w:val="24"/>
        </w:rPr>
        <w:t xml:space="preserve"> </w:t>
      </w:r>
      <w:r w:rsidR="00712B53">
        <w:rPr>
          <w:sz w:val="24"/>
          <w:szCs w:val="24"/>
          <w:lang w:val="en-US"/>
        </w:rPr>
        <w:t>(</w:t>
      </w:r>
      <w:r w:rsidR="00712B53">
        <w:rPr>
          <w:sz w:val="24"/>
          <w:szCs w:val="24"/>
        </w:rPr>
        <w:t>тридесет</w:t>
      </w:r>
      <w:r w:rsidR="00712B53">
        <w:rPr>
          <w:sz w:val="24"/>
          <w:szCs w:val="24"/>
          <w:lang w:val="en-US"/>
        </w:rPr>
        <w:t>)</w:t>
      </w:r>
      <w:r w:rsidRPr="00B921E2">
        <w:rPr>
          <w:sz w:val="24"/>
          <w:szCs w:val="24"/>
        </w:rPr>
        <w:t xml:space="preserve"> години – 529 500.00 </w:t>
      </w:r>
      <w:r w:rsidRPr="00B921E2">
        <w:rPr>
          <w:sz w:val="24"/>
          <w:szCs w:val="24"/>
          <w:lang w:val="ru-RU"/>
        </w:rPr>
        <w:t>(</w:t>
      </w:r>
      <w:r w:rsidR="00712B53">
        <w:rPr>
          <w:sz w:val="24"/>
          <w:szCs w:val="24"/>
        </w:rPr>
        <w:t>п</w:t>
      </w:r>
      <w:r w:rsidRPr="00B921E2">
        <w:rPr>
          <w:sz w:val="24"/>
          <w:szCs w:val="24"/>
        </w:rPr>
        <w:t>етстотин двадесет и девет хиляди и петстотин) лв.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>До 31 януари на съответната година се превеждат 100% от договореното концесионно възнаграждение за нея по специална банкова сметка на община Хитрино в първокласна банка.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>До 30 ноември се превеждат 100% от възнаграждението по социалната ангажираност на концесионера за съответната година по сметката от предходната точка. Разпореждането с тези суми ще се извършва въз основа на правилата, посочени в концесионният договор.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 xml:space="preserve">Определените суми от дължимото концесионно възнаграждение за екологична дейност се превеждат до 30 октомври на текущата година по специална банкова </w:t>
      </w:r>
      <w:r w:rsidRPr="00B921E2">
        <w:rPr>
          <w:sz w:val="24"/>
          <w:szCs w:val="24"/>
        </w:rPr>
        <w:lastRenderedPageBreak/>
        <w:t>сметка в банка, обслужваща общината. Разпореждането с тези суми ще се извършва по правила, посочени в концесионния договор.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 xml:space="preserve">3.5. </w:t>
      </w:r>
      <w:r w:rsidRPr="00B921E2">
        <w:rPr>
          <w:sz w:val="24"/>
          <w:szCs w:val="24"/>
        </w:rPr>
        <w:t xml:space="preserve">В договорите да се включи клауза, съгласно която </w:t>
      </w:r>
      <w:proofErr w:type="spellStart"/>
      <w:r w:rsidRPr="00B921E2">
        <w:rPr>
          <w:sz w:val="24"/>
          <w:szCs w:val="24"/>
        </w:rPr>
        <w:t>концедентът</w:t>
      </w:r>
      <w:proofErr w:type="spellEnd"/>
      <w:r w:rsidRPr="00B921E2">
        <w:rPr>
          <w:sz w:val="24"/>
          <w:szCs w:val="24"/>
        </w:rPr>
        <w:t xml:space="preserve"> си запазва правото да актуализира едностранно минималното годишно концесионно задължение, в случай на промени в икономическите условия в срока на договора след нова оценка.</w:t>
      </w:r>
    </w:p>
    <w:p w:rsidR="00B921E2" w:rsidRPr="00D53BD2" w:rsidRDefault="00B921E2" w:rsidP="00B921E2">
      <w:pPr>
        <w:pStyle w:val="a8"/>
        <w:jc w:val="both"/>
        <w:rPr>
          <w:sz w:val="24"/>
          <w:szCs w:val="24"/>
        </w:rPr>
      </w:pPr>
      <w:r w:rsidRPr="00D53BD2">
        <w:rPr>
          <w:b/>
          <w:sz w:val="24"/>
          <w:szCs w:val="24"/>
        </w:rPr>
        <w:t>4.</w:t>
      </w:r>
      <w:r w:rsidRPr="00D53BD2">
        <w:rPr>
          <w:sz w:val="24"/>
          <w:szCs w:val="24"/>
        </w:rPr>
        <w:t xml:space="preserve"> </w:t>
      </w:r>
      <w:r w:rsidRPr="00D53BD2">
        <w:rPr>
          <w:b/>
          <w:sz w:val="24"/>
          <w:szCs w:val="24"/>
        </w:rPr>
        <w:t>Начин на определяне на концесионера</w:t>
      </w:r>
      <w:r w:rsidRPr="00D53BD2">
        <w:rPr>
          <w:sz w:val="24"/>
          <w:szCs w:val="24"/>
        </w:rPr>
        <w:t>: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 xml:space="preserve">- чрез провеждане на </w:t>
      </w:r>
      <w:r w:rsidRPr="00B921E2">
        <w:rPr>
          <w:b/>
          <w:sz w:val="24"/>
          <w:szCs w:val="24"/>
        </w:rPr>
        <w:t>Открита процедура</w:t>
      </w:r>
      <w:r w:rsidRPr="00B921E2">
        <w:rPr>
          <w:sz w:val="24"/>
          <w:szCs w:val="24"/>
        </w:rPr>
        <w:t>. Право на участие имат юридически и физически лица, регистрирани като търговци.</w:t>
      </w:r>
    </w:p>
    <w:p w:rsidR="00B921E2" w:rsidRPr="00B921E2" w:rsidRDefault="00B921E2" w:rsidP="00B921E2">
      <w:pPr>
        <w:pStyle w:val="a8"/>
        <w:jc w:val="both"/>
        <w:rPr>
          <w:b/>
          <w:sz w:val="24"/>
          <w:szCs w:val="24"/>
          <w:lang w:val="ru-RU"/>
        </w:rPr>
      </w:pPr>
      <w:proofErr w:type="spellStart"/>
      <w:r w:rsidRPr="00B921E2">
        <w:rPr>
          <w:b/>
          <w:sz w:val="24"/>
          <w:szCs w:val="24"/>
          <w:lang w:val="ru-RU"/>
        </w:rPr>
        <w:t>Съгласно</w:t>
      </w:r>
      <w:proofErr w:type="spellEnd"/>
      <w:r w:rsidRPr="00B921E2">
        <w:rPr>
          <w:b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sz w:val="24"/>
          <w:szCs w:val="24"/>
          <w:lang w:val="ru-RU"/>
        </w:rPr>
        <w:t>разпоредбите</w:t>
      </w:r>
      <w:proofErr w:type="spellEnd"/>
      <w:r w:rsidRPr="00B921E2">
        <w:rPr>
          <w:b/>
          <w:sz w:val="24"/>
          <w:szCs w:val="24"/>
          <w:lang w:val="ru-RU"/>
        </w:rPr>
        <w:t xml:space="preserve"> на Закон за </w:t>
      </w:r>
      <w:proofErr w:type="spellStart"/>
      <w:r w:rsidRPr="00B921E2">
        <w:rPr>
          <w:b/>
          <w:sz w:val="24"/>
          <w:szCs w:val="24"/>
          <w:lang w:val="ru-RU"/>
        </w:rPr>
        <w:t>концесиите</w:t>
      </w:r>
      <w:proofErr w:type="spellEnd"/>
      <w:r w:rsidRPr="00B921E2">
        <w:rPr>
          <w:b/>
          <w:sz w:val="24"/>
          <w:szCs w:val="24"/>
          <w:lang w:val="ru-RU"/>
        </w:rPr>
        <w:t xml:space="preserve"> - Чл. 28, ал. 1, т. 1 </w:t>
      </w:r>
    </w:p>
    <w:p w:rsidR="00B921E2" w:rsidRPr="00B921E2" w:rsidRDefault="00B921E2" w:rsidP="00B921E2">
      <w:pPr>
        <w:pStyle w:val="a8"/>
        <w:jc w:val="both"/>
        <w:rPr>
          <w:b/>
          <w:i/>
          <w:sz w:val="24"/>
          <w:szCs w:val="24"/>
          <w:lang w:val="ru-RU"/>
        </w:rPr>
      </w:pPr>
      <w:r w:rsidRPr="00B921E2">
        <w:rPr>
          <w:b/>
          <w:i/>
          <w:sz w:val="24"/>
          <w:szCs w:val="24"/>
          <w:lang w:val="ru-RU"/>
        </w:rPr>
        <w:t xml:space="preserve">При </w:t>
      </w:r>
      <w:proofErr w:type="spellStart"/>
      <w:r w:rsidRPr="00B921E2">
        <w:rPr>
          <w:b/>
          <w:i/>
          <w:sz w:val="24"/>
          <w:szCs w:val="24"/>
          <w:lang w:val="ru-RU"/>
        </w:rPr>
        <w:t>провеждане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на </w:t>
      </w:r>
      <w:proofErr w:type="spellStart"/>
      <w:r w:rsidRPr="00B921E2">
        <w:rPr>
          <w:b/>
          <w:i/>
          <w:sz w:val="24"/>
          <w:szCs w:val="24"/>
          <w:lang w:val="ru-RU"/>
        </w:rPr>
        <w:t>процедурата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по </w:t>
      </w:r>
      <w:proofErr w:type="spellStart"/>
      <w:r w:rsidRPr="00B921E2">
        <w:rPr>
          <w:b/>
          <w:i/>
          <w:sz w:val="24"/>
          <w:szCs w:val="24"/>
          <w:lang w:val="ru-RU"/>
        </w:rPr>
        <w:t>оценяване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на </w:t>
      </w:r>
      <w:proofErr w:type="spellStart"/>
      <w:r w:rsidRPr="00B921E2">
        <w:rPr>
          <w:b/>
          <w:i/>
          <w:sz w:val="24"/>
          <w:szCs w:val="24"/>
          <w:lang w:val="ru-RU"/>
        </w:rPr>
        <w:t>офертите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най-голяма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относителна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тежест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имат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критериите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, </w:t>
      </w:r>
      <w:proofErr w:type="spellStart"/>
      <w:r w:rsidRPr="00B921E2">
        <w:rPr>
          <w:b/>
          <w:i/>
          <w:sz w:val="24"/>
          <w:szCs w:val="24"/>
          <w:lang w:val="ru-RU"/>
        </w:rPr>
        <w:t>както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следва</w:t>
      </w:r>
      <w:proofErr w:type="spellEnd"/>
      <w:r w:rsidRPr="00B921E2">
        <w:rPr>
          <w:b/>
          <w:i/>
          <w:sz w:val="24"/>
          <w:szCs w:val="24"/>
          <w:lang w:val="ru-RU"/>
        </w:rPr>
        <w:t>: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 xml:space="preserve">1. размер на </w:t>
      </w:r>
      <w:proofErr w:type="spellStart"/>
      <w:r w:rsidRPr="00B921E2">
        <w:rPr>
          <w:sz w:val="24"/>
          <w:szCs w:val="24"/>
          <w:lang w:val="ru-RU"/>
        </w:rPr>
        <w:t>концесионното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плащане</w:t>
      </w:r>
      <w:proofErr w:type="spellEnd"/>
      <w:r w:rsidRPr="00B921E2">
        <w:rPr>
          <w:sz w:val="24"/>
          <w:szCs w:val="24"/>
          <w:lang w:val="ru-RU"/>
        </w:rPr>
        <w:t xml:space="preserve">, </w:t>
      </w:r>
      <w:proofErr w:type="spellStart"/>
      <w:r w:rsidRPr="00B921E2">
        <w:rPr>
          <w:sz w:val="24"/>
          <w:szCs w:val="24"/>
          <w:lang w:val="ru-RU"/>
        </w:rPr>
        <w:t>ако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gramStart"/>
      <w:r w:rsidRPr="00B921E2">
        <w:rPr>
          <w:sz w:val="24"/>
          <w:szCs w:val="24"/>
          <w:lang w:val="ru-RU"/>
        </w:rPr>
        <w:t>такова</w:t>
      </w:r>
      <w:proofErr w:type="gramEnd"/>
      <w:r w:rsidRPr="00B921E2">
        <w:rPr>
          <w:sz w:val="24"/>
          <w:szCs w:val="24"/>
          <w:lang w:val="ru-RU"/>
        </w:rPr>
        <w:t xml:space="preserve"> е предвидено;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 xml:space="preserve">2. срок на </w:t>
      </w:r>
      <w:proofErr w:type="spellStart"/>
      <w:r w:rsidRPr="00B921E2">
        <w:rPr>
          <w:sz w:val="24"/>
          <w:szCs w:val="24"/>
          <w:lang w:val="ru-RU"/>
        </w:rPr>
        <w:t>концесията</w:t>
      </w:r>
      <w:proofErr w:type="spellEnd"/>
      <w:r w:rsidRPr="00B921E2">
        <w:rPr>
          <w:sz w:val="24"/>
          <w:szCs w:val="24"/>
          <w:lang w:val="ru-RU"/>
        </w:rPr>
        <w:t>;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 xml:space="preserve">3. размер на </w:t>
      </w:r>
      <w:proofErr w:type="spellStart"/>
      <w:r w:rsidRPr="00B921E2">
        <w:rPr>
          <w:sz w:val="24"/>
          <w:szCs w:val="24"/>
          <w:lang w:val="ru-RU"/>
        </w:rPr>
        <w:t>предоставената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гаранция</w:t>
      </w:r>
      <w:proofErr w:type="spellEnd"/>
      <w:r w:rsidRPr="00B921E2">
        <w:rPr>
          <w:sz w:val="24"/>
          <w:szCs w:val="24"/>
          <w:lang w:val="ru-RU"/>
        </w:rPr>
        <w:t>;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 xml:space="preserve">4. мерки за </w:t>
      </w:r>
      <w:proofErr w:type="spellStart"/>
      <w:r w:rsidRPr="00B921E2">
        <w:rPr>
          <w:sz w:val="24"/>
          <w:szCs w:val="24"/>
          <w:lang w:val="ru-RU"/>
        </w:rPr>
        <w:t>опазване</w:t>
      </w:r>
      <w:proofErr w:type="spellEnd"/>
      <w:r w:rsidRPr="00B921E2">
        <w:rPr>
          <w:sz w:val="24"/>
          <w:szCs w:val="24"/>
          <w:lang w:val="ru-RU"/>
        </w:rPr>
        <w:t xml:space="preserve"> на </w:t>
      </w:r>
      <w:proofErr w:type="spellStart"/>
      <w:r w:rsidRPr="00B921E2">
        <w:rPr>
          <w:sz w:val="24"/>
          <w:szCs w:val="24"/>
          <w:lang w:val="ru-RU"/>
        </w:rPr>
        <w:t>околната</w:t>
      </w:r>
      <w:proofErr w:type="spellEnd"/>
      <w:r w:rsidRPr="00B921E2">
        <w:rPr>
          <w:sz w:val="24"/>
          <w:szCs w:val="24"/>
          <w:lang w:val="ru-RU"/>
        </w:rPr>
        <w:t xml:space="preserve"> среда, </w:t>
      </w:r>
      <w:proofErr w:type="spellStart"/>
      <w:r w:rsidRPr="00B921E2">
        <w:rPr>
          <w:sz w:val="24"/>
          <w:szCs w:val="24"/>
          <w:lang w:val="ru-RU"/>
        </w:rPr>
        <w:t>когато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такива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са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необходими</w:t>
      </w:r>
      <w:proofErr w:type="spellEnd"/>
      <w:r w:rsidRPr="00B921E2">
        <w:rPr>
          <w:sz w:val="24"/>
          <w:szCs w:val="24"/>
          <w:lang w:val="ru-RU"/>
        </w:rPr>
        <w:t>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 xml:space="preserve">5. технически </w:t>
      </w:r>
      <w:proofErr w:type="spellStart"/>
      <w:r w:rsidRPr="00B921E2">
        <w:rPr>
          <w:sz w:val="24"/>
          <w:szCs w:val="24"/>
          <w:lang w:val="ru-RU"/>
        </w:rPr>
        <w:t>предимства</w:t>
      </w:r>
      <w:proofErr w:type="spellEnd"/>
      <w:r w:rsidRPr="00B921E2">
        <w:rPr>
          <w:sz w:val="24"/>
          <w:szCs w:val="24"/>
          <w:lang w:val="ru-RU"/>
        </w:rPr>
        <w:t xml:space="preserve">, в </w:t>
      </w:r>
      <w:proofErr w:type="spellStart"/>
      <w:r w:rsidRPr="00B921E2">
        <w:rPr>
          <w:sz w:val="24"/>
          <w:szCs w:val="24"/>
          <w:lang w:val="ru-RU"/>
        </w:rPr>
        <w:t>това</w:t>
      </w:r>
      <w:proofErr w:type="spellEnd"/>
      <w:r w:rsidRPr="00B921E2">
        <w:rPr>
          <w:sz w:val="24"/>
          <w:szCs w:val="24"/>
          <w:lang w:val="ru-RU"/>
        </w:rPr>
        <w:t xml:space="preserve"> число </w:t>
      </w:r>
      <w:proofErr w:type="spellStart"/>
      <w:r w:rsidRPr="00B921E2">
        <w:rPr>
          <w:sz w:val="24"/>
          <w:szCs w:val="24"/>
          <w:lang w:val="ru-RU"/>
        </w:rPr>
        <w:t>техническо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оборудване</w:t>
      </w:r>
      <w:proofErr w:type="spellEnd"/>
      <w:r w:rsidRPr="00B921E2">
        <w:rPr>
          <w:sz w:val="24"/>
          <w:szCs w:val="24"/>
          <w:lang w:val="ru-RU"/>
        </w:rPr>
        <w:t xml:space="preserve"> и </w:t>
      </w:r>
      <w:proofErr w:type="spellStart"/>
      <w:r w:rsidRPr="00B921E2">
        <w:rPr>
          <w:sz w:val="24"/>
          <w:szCs w:val="24"/>
          <w:lang w:val="ru-RU"/>
        </w:rPr>
        <w:t>материално-техническа</w:t>
      </w:r>
      <w:proofErr w:type="spellEnd"/>
      <w:r w:rsidRPr="00B921E2">
        <w:rPr>
          <w:sz w:val="24"/>
          <w:szCs w:val="24"/>
          <w:lang w:val="ru-RU"/>
        </w:rPr>
        <w:t xml:space="preserve"> база;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 xml:space="preserve">6. </w:t>
      </w:r>
      <w:proofErr w:type="spellStart"/>
      <w:r w:rsidRPr="00B921E2">
        <w:rPr>
          <w:sz w:val="24"/>
          <w:szCs w:val="24"/>
          <w:lang w:val="ru-RU"/>
        </w:rPr>
        <w:t>най-ниска</w:t>
      </w:r>
      <w:proofErr w:type="spellEnd"/>
      <w:r w:rsidRPr="00B921E2">
        <w:rPr>
          <w:sz w:val="24"/>
          <w:szCs w:val="24"/>
          <w:lang w:val="ru-RU"/>
        </w:rPr>
        <w:t xml:space="preserve"> цена на </w:t>
      </w:r>
      <w:proofErr w:type="spellStart"/>
      <w:r w:rsidRPr="00B921E2">
        <w:rPr>
          <w:sz w:val="24"/>
          <w:szCs w:val="24"/>
          <w:lang w:val="ru-RU"/>
        </w:rPr>
        <w:t>предоставяните</w:t>
      </w:r>
      <w:proofErr w:type="spellEnd"/>
      <w:r w:rsidRPr="00B921E2">
        <w:rPr>
          <w:sz w:val="24"/>
          <w:szCs w:val="24"/>
          <w:lang w:val="ru-RU"/>
        </w:rPr>
        <w:t xml:space="preserve"> услуги с </w:t>
      </w:r>
      <w:proofErr w:type="spellStart"/>
      <w:r w:rsidRPr="00B921E2">
        <w:rPr>
          <w:sz w:val="24"/>
          <w:szCs w:val="24"/>
          <w:lang w:val="ru-RU"/>
        </w:rPr>
        <w:t>обекта</w:t>
      </w:r>
      <w:proofErr w:type="spellEnd"/>
      <w:r w:rsidRPr="00B921E2">
        <w:rPr>
          <w:sz w:val="24"/>
          <w:szCs w:val="24"/>
          <w:lang w:val="ru-RU"/>
        </w:rPr>
        <w:t xml:space="preserve"> на </w:t>
      </w:r>
      <w:proofErr w:type="spellStart"/>
      <w:r w:rsidRPr="00B921E2">
        <w:rPr>
          <w:sz w:val="24"/>
          <w:szCs w:val="24"/>
          <w:lang w:val="ru-RU"/>
        </w:rPr>
        <w:t>концесията</w:t>
      </w:r>
      <w:proofErr w:type="spellEnd"/>
      <w:r w:rsidRPr="00B921E2">
        <w:rPr>
          <w:sz w:val="24"/>
          <w:szCs w:val="24"/>
          <w:lang w:val="ru-RU"/>
        </w:rPr>
        <w:t xml:space="preserve"> - при </w:t>
      </w:r>
      <w:proofErr w:type="spellStart"/>
      <w:r w:rsidRPr="00B921E2">
        <w:rPr>
          <w:sz w:val="24"/>
          <w:szCs w:val="24"/>
          <w:lang w:val="ru-RU"/>
        </w:rPr>
        <w:t>концесията</w:t>
      </w:r>
      <w:proofErr w:type="spellEnd"/>
      <w:r w:rsidRPr="00B921E2">
        <w:rPr>
          <w:sz w:val="24"/>
          <w:szCs w:val="24"/>
          <w:lang w:val="ru-RU"/>
        </w:rPr>
        <w:t xml:space="preserve"> за услуги;</w:t>
      </w:r>
    </w:p>
    <w:p w:rsidR="00B921E2" w:rsidRPr="00B921E2" w:rsidRDefault="00B921E2" w:rsidP="00B921E2">
      <w:pPr>
        <w:pStyle w:val="a8"/>
        <w:jc w:val="both"/>
        <w:rPr>
          <w:rStyle w:val="ins1"/>
          <w:sz w:val="24"/>
          <w:szCs w:val="24"/>
          <w:lang w:val="ru-RU"/>
        </w:rPr>
      </w:pPr>
      <w:proofErr w:type="spellStart"/>
      <w:r w:rsidRPr="00B921E2">
        <w:rPr>
          <w:rStyle w:val="ins1"/>
          <w:sz w:val="24"/>
          <w:szCs w:val="24"/>
          <w:lang w:val="ru-RU"/>
        </w:rPr>
        <w:t>Кандидатите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трябва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да </w:t>
      </w:r>
      <w:proofErr w:type="spellStart"/>
      <w:r w:rsidRPr="00B921E2">
        <w:rPr>
          <w:rStyle w:val="ins1"/>
          <w:sz w:val="24"/>
          <w:szCs w:val="24"/>
          <w:lang w:val="ru-RU"/>
        </w:rPr>
        <w:t>притежават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необходимите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технически, </w:t>
      </w:r>
      <w:proofErr w:type="spellStart"/>
      <w:r w:rsidRPr="00B921E2">
        <w:rPr>
          <w:rStyle w:val="ins1"/>
          <w:sz w:val="24"/>
          <w:szCs w:val="24"/>
          <w:lang w:val="ru-RU"/>
        </w:rPr>
        <w:t>финансови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и </w:t>
      </w:r>
      <w:proofErr w:type="spellStart"/>
      <w:r w:rsidRPr="00B921E2">
        <w:rPr>
          <w:rStyle w:val="ins1"/>
          <w:sz w:val="24"/>
          <w:szCs w:val="24"/>
          <w:lang w:val="ru-RU"/>
        </w:rPr>
        <w:t>организационни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възможности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, </w:t>
      </w:r>
      <w:proofErr w:type="spellStart"/>
      <w:r w:rsidRPr="00B921E2">
        <w:rPr>
          <w:rStyle w:val="ins1"/>
          <w:sz w:val="24"/>
          <w:szCs w:val="24"/>
          <w:lang w:val="ru-RU"/>
        </w:rPr>
        <w:t>гарантиращи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качественото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изпълнение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B921E2">
        <w:rPr>
          <w:rStyle w:val="ins1"/>
          <w:b/>
          <w:sz w:val="24"/>
          <w:szCs w:val="24"/>
          <w:lang w:val="ru-RU"/>
        </w:rPr>
        <w:t>дейността</w:t>
      </w:r>
      <w:proofErr w:type="spellEnd"/>
      <w:r w:rsidRPr="00B921E2">
        <w:rPr>
          <w:rStyle w:val="ins1"/>
          <w:b/>
          <w:sz w:val="24"/>
          <w:szCs w:val="24"/>
          <w:lang w:val="ru-RU"/>
        </w:rPr>
        <w:t xml:space="preserve">  </w:t>
      </w:r>
      <w:proofErr w:type="gramStart"/>
      <w:r w:rsidRPr="00B921E2">
        <w:rPr>
          <w:rStyle w:val="ins1"/>
          <w:b/>
          <w:sz w:val="24"/>
          <w:szCs w:val="24"/>
          <w:lang w:val="ru-RU"/>
        </w:rPr>
        <w:t>по</w:t>
      </w:r>
      <w:proofErr w:type="gramEnd"/>
      <w:r w:rsidRPr="00B921E2">
        <w:rPr>
          <w:rStyle w:val="ins1"/>
          <w:b/>
          <w:sz w:val="24"/>
          <w:szCs w:val="24"/>
          <w:lang w:val="ru-RU"/>
        </w:rPr>
        <w:t xml:space="preserve"> организация на </w:t>
      </w:r>
      <w:proofErr w:type="spellStart"/>
      <w:r w:rsidRPr="00B921E2">
        <w:rPr>
          <w:rStyle w:val="ins1"/>
          <w:b/>
          <w:sz w:val="24"/>
          <w:szCs w:val="24"/>
          <w:lang w:val="ru-RU"/>
        </w:rPr>
        <w:t>оползотворяване</w:t>
      </w:r>
      <w:proofErr w:type="spellEnd"/>
      <w:r w:rsidRPr="00B921E2">
        <w:rPr>
          <w:rStyle w:val="ins1"/>
          <w:b/>
          <w:sz w:val="24"/>
          <w:szCs w:val="24"/>
          <w:lang w:val="ru-RU"/>
        </w:rPr>
        <w:t xml:space="preserve"> на </w:t>
      </w:r>
      <w:proofErr w:type="spellStart"/>
      <w:r w:rsidRPr="00B921E2">
        <w:rPr>
          <w:rStyle w:val="ins1"/>
          <w:b/>
          <w:sz w:val="24"/>
          <w:szCs w:val="24"/>
          <w:lang w:val="ru-RU"/>
        </w:rPr>
        <w:t>отпадъците</w:t>
      </w:r>
      <w:proofErr w:type="spellEnd"/>
      <w:r w:rsidRPr="00B921E2">
        <w:rPr>
          <w:rStyle w:val="ins1"/>
          <w:sz w:val="24"/>
          <w:szCs w:val="24"/>
          <w:lang w:val="ru-RU"/>
        </w:rPr>
        <w:t>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  <w:lang w:val="ru-RU"/>
        </w:rPr>
      </w:pPr>
      <w:proofErr w:type="spellStart"/>
      <w:r w:rsidRPr="00B921E2">
        <w:rPr>
          <w:rStyle w:val="ins1"/>
          <w:sz w:val="24"/>
          <w:szCs w:val="24"/>
          <w:lang w:val="ru-RU"/>
        </w:rPr>
        <w:t>Предложенията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за </w:t>
      </w:r>
      <w:proofErr w:type="spellStart"/>
      <w:r w:rsidRPr="00B921E2">
        <w:rPr>
          <w:rStyle w:val="ins1"/>
          <w:sz w:val="24"/>
          <w:szCs w:val="24"/>
          <w:lang w:val="ru-RU"/>
        </w:rPr>
        <w:t>осигуряване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B921E2">
        <w:rPr>
          <w:rStyle w:val="ins1"/>
          <w:sz w:val="24"/>
          <w:szCs w:val="24"/>
          <w:lang w:val="ru-RU"/>
        </w:rPr>
        <w:t>допълнителни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транспортни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средства и </w:t>
      </w:r>
      <w:proofErr w:type="spellStart"/>
      <w:r w:rsidRPr="00B921E2">
        <w:rPr>
          <w:rStyle w:val="ins1"/>
          <w:sz w:val="24"/>
          <w:szCs w:val="24"/>
          <w:lang w:val="ru-RU"/>
        </w:rPr>
        <w:t>съдове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gramStart"/>
      <w:r w:rsidRPr="00B921E2">
        <w:rPr>
          <w:rStyle w:val="ins1"/>
          <w:sz w:val="24"/>
          <w:szCs w:val="24"/>
          <w:lang w:val="ru-RU"/>
        </w:rPr>
        <w:t>за</w:t>
      </w:r>
      <w:proofErr w:type="gramEnd"/>
      <w:r w:rsidRPr="00B921E2">
        <w:rPr>
          <w:rStyle w:val="ins1"/>
          <w:sz w:val="24"/>
          <w:szCs w:val="24"/>
          <w:lang w:val="ru-RU"/>
        </w:rPr>
        <w:t xml:space="preserve"> смет, </w:t>
      </w:r>
      <w:proofErr w:type="spellStart"/>
      <w:r w:rsidRPr="00B921E2">
        <w:rPr>
          <w:rStyle w:val="ins1"/>
          <w:sz w:val="24"/>
          <w:szCs w:val="24"/>
          <w:lang w:val="ru-RU"/>
        </w:rPr>
        <w:t>освен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наличните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в </w:t>
      </w:r>
      <w:proofErr w:type="spellStart"/>
      <w:r w:rsidRPr="00B921E2">
        <w:rPr>
          <w:rStyle w:val="ins1"/>
          <w:sz w:val="24"/>
          <w:szCs w:val="24"/>
          <w:lang w:val="ru-RU"/>
        </w:rPr>
        <w:t>Претоварната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станция за ТБО, се </w:t>
      </w:r>
      <w:proofErr w:type="spellStart"/>
      <w:r w:rsidRPr="00B921E2">
        <w:rPr>
          <w:rStyle w:val="ins1"/>
          <w:sz w:val="24"/>
          <w:szCs w:val="24"/>
          <w:lang w:val="ru-RU"/>
        </w:rPr>
        <w:t>считат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за </w:t>
      </w:r>
      <w:proofErr w:type="spellStart"/>
      <w:r w:rsidRPr="00B921E2">
        <w:rPr>
          <w:rStyle w:val="ins1"/>
          <w:sz w:val="24"/>
          <w:szCs w:val="24"/>
          <w:lang w:val="ru-RU"/>
        </w:rPr>
        <w:t>предимство</w:t>
      </w:r>
      <w:proofErr w:type="spellEnd"/>
      <w:r w:rsidRPr="00B921E2">
        <w:rPr>
          <w:rStyle w:val="ins1"/>
          <w:sz w:val="24"/>
          <w:szCs w:val="24"/>
          <w:lang w:val="ru-RU"/>
        </w:rPr>
        <w:t>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ab/>
      </w:r>
      <w:proofErr w:type="spellStart"/>
      <w:r w:rsidRPr="00B921E2">
        <w:rPr>
          <w:b/>
          <w:i/>
          <w:sz w:val="24"/>
          <w:szCs w:val="24"/>
          <w:lang w:val="ru-RU"/>
        </w:rPr>
        <w:t>Общият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годишен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експлоатационен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ресурс, </w:t>
      </w:r>
      <w:proofErr w:type="spellStart"/>
      <w:r w:rsidRPr="00B921E2">
        <w:rPr>
          <w:b/>
          <w:i/>
          <w:sz w:val="24"/>
          <w:szCs w:val="24"/>
          <w:lang w:val="ru-RU"/>
        </w:rPr>
        <w:t>който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се </w:t>
      </w:r>
      <w:proofErr w:type="spellStart"/>
      <w:proofErr w:type="gramStart"/>
      <w:r w:rsidRPr="00B921E2">
        <w:rPr>
          <w:b/>
          <w:i/>
          <w:sz w:val="24"/>
          <w:szCs w:val="24"/>
          <w:lang w:val="ru-RU"/>
        </w:rPr>
        <w:t>определя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в</w:t>
      </w:r>
      <w:proofErr w:type="gram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решението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на </w:t>
      </w:r>
      <w:proofErr w:type="spellStart"/>
      <w:r w:rsidRPr="00B921E2">
        <w:rPr>
          <w:b/>
          <w:i/>
          <w:sz w:val="24"/>
          <w:szCs w:val="24"/>
          <w:lang w:val="ru-RU"/>
        </w:rPr>
        <w:t>общинския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съвет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- за </w:t>
      </w:r>
      <w:proofErr w:type="spellStart"/>
      <w:r w:rsidRPr="00B921E2">
        <w:rPr>
          <w:b/>
          <w:i/>
          <w:sz w:val="24"/>
          <w:szCs w:val="24"/>
          <w:lang w:val="ru-RU"/>
        </w:rPr>
        <w:t>общинска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концесия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, е в размер до 95 на сто от определения </w:t>
      </w:r>
      <w:proofErr w:type="spellStart"/>
      <w:r w:rsidRPr="00B921E2">
        <w:rPr>
          <w:b/>
          <w:i/>
          <w:sz w:val="24"/>
          <w:szCs w:val="24"/>
          <w:lang w:val="ru-RU"/>
        </w:rPr>
        <w:t>със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заповедта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за </w:t>
      </w:r>
      <w:proofErr w:type="spellStart"/>
      <w:r w:rsidRPr="00B921E2">
        <w:rPr>
          <w:b/>
          <w:i/>
          <w:sz w:val="24"/>
          <w:szCs w:val="24"/>
          <w:lang w:val="ru-RU"/>
        </w:rPr>
        <w:t>утвърждаване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на </w:t>
      </w:r>
      <w:proofErr w:type="spellStart"/>
      <w:r w:rsidRPr="00B921E2">
        <w:rPr>
          <w:b/>
          <w:i/>
          <w:sz w:val="24"/>
          <w:szCs w:val="24"/>
          <w:lang w:val="ru-RU"/>
        </w:rPr>
        <w:t>експлоатационните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ресурси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на </w:t>
      </w:r>
      <w:proofErr w:type="spellStart"/>
      <w:r w:rsidRPr="00B921E2">
        <w:rPr>
          <w:b/>
          <w:i/>
          <w:sz w:val="24"/>
          <w:szCs w:val="24"/>
          <w:lang w:val="ru-RU"/>
        </w:rPr>
        <w:t>Претоварната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станция, технически и технологичен </w:t>
      </w:r>
      <w:proofErr w:type="spellStart"/>
      <w:r w:rsidRPr="00B921E2">
        <w:rPr>
          <w:b/>
          <w:i/>
          <w:sz w:val="24"/>
          <w:szCs w:val="24"/>
          <w:lang w:val="ru-RU"/>
        </w:rPr>
        <w:t>възможен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B921E2">
        <w:rPr>
          <w:b/>
          <w:i/>
          <w:sz w:val="24"/>
          <w:szCs w:val="24"/>
          <w:lang w:val="ru-RU"/>
        </w:rPr>
        <w:t>капацитет</w:t>
      </w:r>
      <w:proofErr w:type="spellEnd"/>
      <w:r w:rsidRPr="00B921E2">
        <w:rPr>
          <w:b/>
          <w:i/>
          <w:sz w:val="24"/>
          <w:szCs w:val="24"/>
          <w:lang w:val="ru-RU"/>
        </w:rPr>
        <w:t xml:space="preserve"> на </w:t>
      </w:r>
      <w:proofErr w:type="spellStart"/>
      <w:r w:rsidRPr="00B921E2">
        <w:rPr>
          <w:b/>
          <w:i/>
          <w:sz w:val="24"/>
          <w:szCs w:val="24"/>
          <w:lang w:val="ru-RU"/>
        </w:rPr>
        <w:t>съоръжението</w:t>
      </w:r>
      <w:proofErr w:type="spellEnd"/>
      <w:r w:rsidRPr="00B921E2">
        <w:rPr>
          <w:sz w:val="24"/>
          <w:szCs w:val="24"/>
          <w:lang w:val="ru-RU"/>
        </w:rPr>
        <w:t>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D53BD2">
        <w:rPr>
          <w:b/>
          <w:sz w:val="24"/>
          <w:szCs w:val="24"/>
        </w:rPr>
        <w:t>5.</w:t>
      </w:r>
      <w:r w:rsidRPr="00D53BD2">
        <w:rPr>
          <w:sz w:val="24"/>
          <w:szCs w:val="24"/>
        </w:rPr>
        <w:t xml:space="preserve"> Вид, размер и начин на внасяне на депозит за участие в откритата процедура:</w:t>
      </w:r>
      <w:r w:rsidRPr="00B921E2">
        <w:rPr>
          <w:sz w:val="24"/>
          <w:szCs w:val="24"/>
        </w:rPr>
        <w:t xml:space="preserve"> Депозитът за участие в процедурата е парична вноска, която се внася при закупуване на документацията в касата на община Хитрино и е в размер, както следва:</w:t>
      </w:r>
    </w:p>
    <w:p w:rsidR="00B921E2" w:rsidRPr="00EF73B4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>5.1.</w:t>
      </w:r>
      <w:r w:rsidRPr="00B921E2">
        <w:rPr>
          <w:sz w:val="24"/>
          <w:szCs w:val="24"/>
        </w:rPr>
        <w:t xml:space="preserve"> </w:t>
      </w:r>
      <w:r w:rsidR="00EF73B4">
        <w:rPr>
          <w:b/>
          <w:sz w:val="24"/>
          <w:szCs w:val="24"/>
        </w:rPr>
        <w:t>30 300.00 (т</w:t>
      </w:r>
      <w:r w:rsidRPr="00B921E2">
        <w:rPr>
          <w:b/>
          <w:sz w:val="24"/>
          <w:szCs w:val="24"/>
        </w:rPr>
        <w:t>ридесет хиляди и триста) лв</w:t>
      </w:r>
      <w:r w:rsidRPr="00B921E2">
        <w:rPr>
          <w:sz w:val="24"/>
          <w:szCs w:val="24"/>
        </w:rPr>
        <w:t xml:space="preserve">. – гаранция за сериозност в намеренията на кандидата – за обект - </w:t>
      </w:r>
      <w:proofErr w:type="spellStart"/>
      <w:r w:rsidRPr="00B921E2">
        <w:rPr>
          <w:b/>
          <w:sz w:val="24"/>
          <w:szCs w:val="24"/>
        </w:rPr>
        <w:t>претоварна</w:t>
      </w:r>
      <w:proofErr w:type="spellEnd"/>
      <w:r w:rsidRPr="00B921E2">
        <w:rPr>
          <w:b/>
          <w:sz w:val="24"/>
          <w:szCs w:val="24"/>
        </w:rPr>
        <w:t xml:space="preserve"> станция за ТБО</w:t>
      </w:r>
      <w:r w:rsidRPr="00B921E2">
        <w:rPr>
          <w:sz w:val="24"/>
          <w:szCs w:val="24"/>
        </w:rPr>
        <w:t xml:space="preserve"> на територията на с. Близнаци,</w:t>
      </w:r>
      <w:r w:rsidRPr="00B921E2">
        <w:rPr>
          <w:b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sz w:val="24"/>
          <w:szCs w:val="24"/>
          <w:lang w:val="ru-RU"/>
        </w:rPr>
        <w:t>заедно</w:t>
      </w:r>
      <w:proofErr w:type="spellEnd"/>
      <w:r w:rsidRPr="00B921E2">
        <w:rPr>
          <w:bCs/>
          <w:sz w:val="24"/>
          <w:szCs w:val="24"/>
          <w:lang w:val="ru-RU"/>
        </w:rPr>
        <w:t xml:space="preserve"> с </w:t>
      </w:r>
      <w:proofErr w:type="spellStart"/>
      <w:r w:rsidRPr="00B921E2">
        <w:rPr>
          <w:bCs/>
          <w:sz w:val="24"/>
          <w:szCs w:val="24"/>
          <w:lang w:val="ru-RU"/>
        </w:rPr>
        <w:t>прилежащ</w:t>
      </w:r>
      <w:proofErr w:type="spellEnd"/>
      <w:r w:rsidRPr="00B921E2">
        <w:rPr>
          <w:b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sz w:val="24"/>
          <w:szCs w:val="24"/>
          <w:lang w:val="ru-RU"/>
        </w:rPr>
        <w:t>терен</w:t>
      </w:r>
      <w:proofErr w:type="spellEnd"/>
      <w:r w:rsidRPr="00B921E2">
        <w:rPr>
          <w:sz w:val="24"/>
          <w:szCs w:val="24"/>
          <w:lang w:val="ru-RU"/>
        </w:rPr>
        <w:t xml:space="preserve"> с </w:t>
      </w:r>
      <w:proofErr w:type="spellStart"/>
      <w:r w:rsidRPr="00B921E2">
        <w:rPr>
          <w:sz w:val="24"/>
          <w:szCs w:val="24"/>
          <w:lang w:val="ru-RU"/>
        </w:rPr>
        <w:t>площ</w:t>
      </w:r>
      <w:proofErr w:type="spellEnd"/>
      <w:r w:rsidRPr="00B921E2">
        <w:rPr>
          <w:sz w:val="24"/>
          <w:szCs w:val="24"/>
        </w:rPr>
        <w:t xml:space="preserve"> </w:t>
      </w:r>
      <w:r w:rsidRPr="00B921E2">
        <w:rPr>
          <w:sz w:val="24"/>
          <w:szCs w:val="24"/>
          <w:lang w:val="ru-RU"/>
        </w:rPr>
        <w:t xml:space="preserve"> 6, 000</w:t>
      </w:r>
      <w:r w:rsidR="00996429">
        <w:rPr>
          <w:sz w:val="24"/>
          <w:szCs w:val="24"/>
          <w:lang w:val="ru-RU"/>
        </w:rPr>
        <w:t xml:space="preserve"> </w:t>
      </w:r>
      <w:r w:rsidR="00996429">
        <w:rPr>
          <w:sz w:val="24"/>
          <w:szCs w:val="24"/>
          <w:lang w:val="en-US"/>
        </w:rPr>
        <w:t>(</w:t>
      </w:r>
      <w:r w:rsidR="00996429">
        <w:rPr>
          <w:sz w:val="24"/>
          <w:szCs w:val="24"/>
        </w:rPr>
        <w:t>шест</w:t>
      </w:r>
      <w:r w:rsidR="00996429">
        <w:rPr>
          <w:sz w:val="24"/>
          <w:szCs w:val="24"/>
          <w:lang w:val="en-US"/>
        </w:rPr>
        <w:t>)</w:t>
      </w:r>
      <w:r w:rsidRPr="00B921E2">
        <w:rPr>
          <w:sz w:val="24"/>
          <w:szCs w:val="24"/>
        </w:rPr>
        <w:t xml:space="preserve"> дка</w:t>
      </w:r>
      <w:r w:rsidR="00996429">
        <w:rPr>
          <w:sz w:val="24"/>
          <w:szCs w:val="24"/>
        </w:rPr>
        <w:t xml:space="preserve"> </w:t>
      </w:r>
      <w:r w:rsidRPr="00B921E2">
        <w:rPr>
          <w:sz w:val="24"/>
          <w:szCs w:val="24"/>
        </w:rPr>
        <w:t xml:space="preserve">и се внася в касата на общината, административна сграда, ет.1, „Общинска каса”или по банков път – </w:t>
      </w:r>
      <w:r w:rsidRPr="00B921E2">
        <w:rPr>
          <w:b/>
          <w:sz w:val="24"/>
          <w:szCs w:val="24"/>
        </w:rPr>
        <w:t xml:space="preserve">Търговска банка „Д” АД – Шумен, сметка BG31DEMI92403300025845, </w:t>
      </w:r>
      <w:r w:rsidRPr="00B921E2">
        <w:rPr>
          <w:b/>
          <w:sz w:val="24"/>
          <w:szCs w:val="24"/>
          <w:lang w:val="en-US"/>
        </w:rPr>
        <w:t>BIC</w:t>
      </w:r>
      <w:r w:rsidRPr="00B921E2">
        <w:rPr>
          <w:b/>
          <w:sz w:val="24"/>
          <w:szCs w:val="24"/>
        </w:rPr>
        <w:t>: DEMI</w:t>
      </w:r>
      <w:r w:rsidRPr="00B921E2">
        <w:rPr>
          <w:b/>
          <w:sz w:val="24"/>
          <w:szCs w:val="24"/>
          <w:lang w:val="en-US"/>
        </w:rPr>
        <w:t>BGSF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>5.2.</w:t>
      </w:r>
      <w:r w:rsidRPr="00B921E2">
        <w:rPr>
          <w:sz w:val="24"/>
          <w:szCs w:val="24"/>
        </w:rPr>
        <w:t xml:space="preserve"> </w:t>
      </w:r>
      <w:r w:rsidRPr="00B921E2">
        <w:rPr>
          <w:b/>
          <w:sz w:val="24"/>
          <w:szCs w:val="24"/>
        </w:rPr>
        <w:t>Цената на документацията</w:t>
      </w:r>
      <w:r w:rsidRPr="00B921E2">
        <w:rPr>
          <w:sz w:val="24"/>
          <w:szCs w:val="24"/>
        </w:rPr>
        <w:t xml:space="preserve"> за участие в процедурата е в размер на </w:t>
      </w:r>
      <w:r w:rsidRPr="00B921E2">
        <w:rPr>
          <w:b/>
          <w:sz w:val="24"/>
          <w:szCs w:val="24"/>
        </w:rPr>
        <w:t>850.00 (осемстотин и петдесет) лв.</w:t>
      </w:r>
      <w:r w:rsidRPr="00B921E2">
        <w:rPr>
          <w:sz w:val="24"/>
          <w:szCs w:val="24"/>
        </w:rPr>
        <w:t xml:space="preserve"> без ДДС - и се внася в касата на общината, административна сграда, ет.1, „Общинска каса” или по банков път </w:t>
      </w:r>
      <w:r w:rsidRPr="00B921E2">
        <w:rPr>
          <w:b/>
          <w:sz w:val="24"/>
          <w:szCs w:val="24"/>
        </w:rPr>
        <w:t xml:space="preserve">Търговска банка „Д” АД – Шумен, сметка BG18DEMI92408400025828, </w:t>
      </w:r>
      <w:r w:rsidRPr="00B921E2">
        <w:rPr>
          <w:b/>
          <w:sz w:val="24"/>
          <w:szCs w:val="24"/>
          <w:lang w:val="en-US"/>
        </w:rPr>
        <w:t>BIC</w:t>
      </w:r>
      <w:r w:rsidRPr="00B921E2">
        <w:rPr>
          <w:b/>
          <w:sz w:val="24"/>
          <w:szCs w:val="24"/>
        </w:rPr>
        <w:t>: DEMI</w:t>
      </w:r>
      <w:r w:rsidRPr="00B921E2">
        <w:rPr>
          <w:b/>
          <w:sz w:val="24"/>
          <w:szCs w:val="24"/>
          <w:lang w:val="en-US"/>
        </w:rPr>
        <w:t>BGSF</w:t>
      </w:r>
      <w:r w:rsidRPr="00B921E2">
        <w:rPr>
          <w:b/>
          <w:sz w:val="24"/>
          <w:szCs w:val="24"/>
        </w:rPr>
        <w:t>, КОД ЗА ВИД ПЛАЩАНЕ – 447000.</w:t>
      </w:r>
      <w:r w:rsidRPr="00B921E2">
        <w:rPr>
          <w:sz w:val="24"/>
          <w:szCs w:val="24"/>
        </w:rPr>
        <w:t>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>6.</w:t>
      </w:r>
      <w:r w:rsidRPr="00B921E2">
        <w:rPr>
          <w:sz w:val="24"/>
          <w:szCs w:val="24"/>
        </w:rPr>
        <w:t xml:space="preserve"> </w:t>
      </w:r>
      <w:r w:rsidRPr="00B921E2">
        <w:rPr>
          <w:b/>
          <w:sz w:val="24"/>
          <w:szCs w:val="24"/>
          <w:u w:val="single"/>
        </w:rPr>
        <w:t>Основни права и задължения на концесията</w:t>
      </w:r>
      <w:r w:rsidRPr="00B921E2">
        <w:rPr>
          <w:sz w:val="24"/>
          <w:szCs w:val="24"/>
        </w:rPr>
        <w:t>: съгласно договора за концесия, неразделна част от настоящото решение.</w:t>
      </w:r>
    </w:p>
    <w:p w:rsidR="00B921E2" w:rsidRPr="00B921E2" w:rsidRDefault="00B921E2" w:rsidP="00B921E2">
      <w:pPr>
        <w:pStyle w:val="a8"/>
        <w:jc w:val="both"/>
        <w:rPr>
          <w:b/>
          <w:sz w:val="24"/>
          <w:szCs w:val="24"/>
        </w:rPr>
      </w:pPr>
      <w:r w:rsidRPr="00B921E2">
        <w:rPr>
          <w:b/>
          <w:sz w:val="24"/>
          <w:szCs w:val="24"/>
        </w:rPr>
        <w:t>Задължителни условия: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>а</w:t>
      </w:r>
      <w:r w:rsidRPr="00B921E2">
        <w:rPr>
          <w:sz w:val="24"/>
          <w:szCs w:val="24"/>
          <w:lang w:val="ru-RU"/>
        </w:rPr>
        <w:t xml:space="preserve">) </w:t>
      </w:r>
      <w:r w:rsidRPr="00B921E2">
        <w:rPr>
          <w:b/>
          <w:sz w:val="24"/>
          <w:szCs w:val="24"/>
        </w:rPr>
        <w:t>концесионерът се задължава да спазва</w:t>
      </w:r>
      <w:r w:rsidRPr="00B921E2">
        <w:rPr>
          <w:sz w:val="24"/>
          <w:szCs w:val="24"/>
        </w:rPr>
        <w:t xml:space="preserve"> изискванията</w:t>
      </w:r>
      <w:r w:rsidR="00EF73B4">
        <w:rPr>
          <w:sz w:val="24"/>
          <w:szCs w:val="24"/>
        </w:rPr>
        <w:t>,</w:t>
      </w:r>
      <w:r w:rsidRPr="00B921E2">
        <w:rPr>
          <w:sz w:val="24"/>
          <w:szCs w:val="24"/>
        </w:rPr>
        <w:t xml:space="preserve"> относно стопанисването и експлоатацията, предписани от комисията, извършваща ежегодни проверки на </w:t>
      </w:r>
      <w:r w:rsidRPr="00B921E2">
        <w:rPr>
          <w:sz w:val="24"/>
          <w:szCs w:val="24"/>
        </w:rPr>
        <w:lastRenderedPageBreak/>
        <w:t xml:space="preserve">техническото състояние на машините и съоръженията в </w:t>
      </w:r>
      <w:proofErr w:type="spellStart"/>
      <w:r w:rsidRPr="00B921E2">
        <w:rPr>
          <w:sz w:val="24"/>
          <w:szCs w:val="24"/>
        </w:rPr>
        <w:t>Претоварната</w:t>
      </w:r>
      <w:proofErr w:type="spellEnd"/>
      <w:r w:rsidRPr="00B921E2">
        <w:rPr>
          <w:sz w:val="24"/>
          <w:szCs w:val="24"/>
        </w:rPr>
        <w:t xml:space="preserve"> станция за ТБО и документацията на концесията като приложение, неразделна част от договора за концесия.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>б</w:t>
      </w:r>
      <w:r w:rsidRPr="00B921E2">
        <w:rPr>
          <w:sz w:val="24"/>
          <w:szCs w:val="24"/>
          <w:lang w:val="ru-RU"/>
        </w:rPr>
        <w:t>)</w:t>
      </w:r>
      <w:r w:rsidRPr="00B921E2">
        <w:rPr>
          <w:sz w:val="24"/>
          <w:szCs w:val="24"/>
        </w:rPr>
        <w:t xml:space="preserve"> </w:t>
      </w:r>
      <w:r w:rsidRPr="00B921E2">
        <w:rPr>
          <w:b/>
          <w:sz w:val="24"/>
          <w:szCs w:val="24"/>
        </w:rPr>
        <w:t>концесионерът се задължава да не предоставя</w:t>
      </w:r>
      <w:r w:rsidRPr="00B921E2">
        <w:rPr>
          <w:sz w:val="24"/>
          <w:szCs w:val="24"/>
        </w:rPr>
        <w:t xml:space="preserve"> на трети лица права върху </w:t>
      </w:r>
      <w:proofErr w:type="spellStart"/>
      <w:r w:rsidRPr="00B921E2">
        <w:rPr>
          <w:sz w:val="24"/>
          <w:szCs w:val="24"/>
        </w:rPr>
        <w:t>Претоварната</w:t>
      </w:r>
      <w:proofErr w:type="spellEnd"/>
      <w:r w:rsidRPr="00B921E2">
        <w:rPr>
          <w:sz w:val="24"/>
          <w:szCs w:val="24"/>
        </w:rPr>
        <w:t xml:space="preserve"> станция за ТБО и прилежащия терен – предмет на концесията и да не го обременява с никакви тежести/ипотеки, залози и други/.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>в</w:t>
      </w:r>
      <w:r w:rsidRPr="00B921E2">
        <w:rPr>
          <w:sz w:val="24"/>
          <w:szCs w:val="24"/>
          <w:lang w:val="ru-RU"/>
        </w:rPr>
        <w:t>)</w:t>
      </w:r>
      <w:r w:rsidRPr="00B921E2">
        <w:rPr>
          <w:sz w:val="24"/>
          <w:szCs w:val="24"/>
        </w:rPr>
        <w:t xml:space="preserve"> </w:t>
      </w:r>
      <w:r w:rsidRPr="00B921E2">
        <w:rPr>
          <w:b/>
          <w:sz w:val="24"/>
          <w:szCs w:val="24"/>
        </w:rPr>
        <w:t>концесионерът се задължава да провежда</w:t>
      </w:r>
      <w:r w:rsidRPr="00B921E2">
        <w:rPr>
          <w:sz w:val="24"/>
          <w:szCs w:val="24"/>
        </w:rPr>
        <w:t xml:space="preserve"> концесионните действия – предмет на договора, при спазване изискванията на екологичната нормативна уредба и цялото останало законодателство, засягащо концесията.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>г</w:t>
      </w:r>
      <w:r w:rsidRPr="00B921E2">
        <w:rPr>
          <w:sz w:val="24"/>
          <w:szCs w:val="24"/>
          <w:lang w:val="ru-RU"/>
        </w:rPr>
        <w:t>)</w:t>
      </w:r>
      <w:r w:rsidRPr="00B921E2">
        <w:rPr>
          <w:sz w:val="24"/>
          <w:szCs w:val="24"/>
        </w:rPr>
        <w:t xml:space="preserve"> </w:t>
      </w:r>
      <w:r w:rsidRPr="00B921E2">
        <w:rPr>
          <w:b/>
          <w:sz w:val="24"/>
          <w:szCs w:val="24"/>
        </w:rPr>
        <w:t>концесионерът се задължава</w:t>
      </w:r>
      <w:r w:rsidRPr="00B921E2">
        <w:rPr>
          <w:sz w:val="24"/>
          <w:szCs w:val="24"/>
        </w:rPr>
        <w:t xml:space="preserve"> след изтичане на срока на договора да предостави обратно на </w:t>
      </w:r>
      <w:proofErr w:type="spellStart"/>
      <w:r w:rsidRPr="00B921E2">
        <w:rPr>
          <w:sz w:val="24"/>
          <w:szCs w:val="24"/>
        </w:rPr>
        <w:t>концедента</w:t>
      </w:r>
      <w:proofErr w:type="spellEnd"/>
      <w:r w:rsidRPr="00B921E2">
        <w:rPr>
          <w:sz w:val="24"/>
          <w:szCs w:val="24"/>
        </w:rPr>
        <w:t xml:space="preserve"> обекта – </w:t>
      </w:r>
      <w:proofErr w:type="spellStart"/>
      <w:r w:rsidRPr="00B921E2">
        <w:rPr>
          <w:sz w:val="24"/>
          <w:szCs w:val="24"/>
        </w:rPr>
        <w:t>Претоварната</w:t>
      </w:r>
      <w:proofErr w:type="spellEnd"/>
      <w:r w:rsidRPr="00B921E2">
        <w:rPr>
          <w:sz w:val="24"/>
          <w:szCs w:val="24"/>
        </w:rPr>
        <w:t xml:space="preserve"> станция за ТБО, предмет на концесията, в състояние годно за експлоатация.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>д</w:t>
      </w:r>
      <w:r w:rsidRPr="00B921E2">
        <w:rPr>
          <w:sz w:val="24"/>
          <w:szCs w:val="24"/>
          <w:lang w:val="ru-RU"/>
        </w:rPr>
        <w:t>)</w:t>
      </w:r>
      <w:r w:rsidRPr="00B921E2">
        <w:rPr>
          <w:sz w:val="24"/>
          <w:szCs w:val="24"/>
        </w:rPr>
        <w:t xml:space="preserve"> </w:t>
      </w:r>
      <w:r w:rsidRPr="00B921E2">
        <w:rPr>
          <w:b/>
          <w:sz w:val="24"/>
          <w:szCs w:val="24"/>
        </w:rPr>
        <w:t>концесионерът се задължава да предостави</w:t>
      </w:r>
      <w:r w:rsidRPr="00B921E2">
        <w:rPr>
          <w:sz w:val="24"/>
          <w:szCs w:val="24"/>
        </w:rPr>
        <w:t xml:space="preserve"> при поискване и необходимост цялата налична документация за обекта на концесията за проверка, като за целта информира </w:t>
      </w:r>
      <w:proofErr w:type="spellStart"/>
      <w:r w:rsidRPr="00B921E2">
        <w:rPr>
          <w:sz w:val="24"/>
          <w:szCs w:val="24"/>
        </w:rPr>
        <w:t>Концедента</w:t>
      </w:r>
      <w:proofErr w:type="spellEnd"/>
      <w:r w:rsidRPr="00B921E2">
        <w:rPr>
          <w:sz w:val="24"/>
          <w:szCs w:val="24"/>
        </w:rPr>
        <w:t>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  <w:lang w:val="en-US"/>
        </w:rPr>
        <w:t>e</w:t>
      </w:r>
      <w:r w:rsidRPr="00B921E2">
        <w:rPr>
          <w:sz w:val="24"/>
          <w:szCs w:val="24"/>
          <w:lang w:val="ru-RU"/>
        </w:rPr>
        <w:t>)</w:t>
      </w:r>
      <w:r w:rsidRPr="00B921E2">
        <w:rPr>
          <w:sz w:val="24"/>
          <w:szCs w:val="24"/>
        </w:rPr>
        <w:t xml:space="preserve"> </w:t>
      </w:r>
      <w:proofErr w:type="gramStart"/>
      <w:r w:rsidRPr="00B921E2">
        <w:rPr>
          <w:b/>
          <w:sz w:val="24"/>
          <w:szCs w:val="24"/>
        </w:rPr>
        <w:t>концесионерът</w:t>
      </w:r>
      <w:proofErr w:type="gramEnd"/>
      <w:r w:rsidRPr="00B921E2">
        <w:rPr>
          <w:b/>
          <w:sz w:val="24"/>
          <w:szCs w:val="24"/>
        </w:rPr>
        <w:t xml:space="preserve"> се задължава да ползва </w:t>
      </w:r>
      <w:proofErr w:type="spellStart"/>
      <w:r w:rsidRPr="00B921E2">
        <w:rPr>
          <w:sz w:val="24"/>
          <w:szCs w:val="24"/>
        </w:rPr>
        <w:t>Претоварната</w:t>
      </w:r>
      <w:proofErr w:type="spellEnd"/>
      <w:r w:rsidRPr="00B921E2">
        <w:rPr>
          <w:sz w:val="24"/>
          <w:szCs w:val="24"/>
        </w:rPr>
        <w:t xml:space="preserve"> станция за ТБО съгласно нейното предназначение и при необходимост от ремонт и ново строителство да извършва същите след писмено одобрение на </w:t>
      </w:r>
      <w:proofErr w:type="spellStart"/>
      <w:r w:rsidRPr="00B921E2">
        <w:rPr>
          <w:caps/>
          <w:sz w:val="24"/>
          <w:szCs w:val="24"/>
        </w:rPr>
        <w:t>к</w:t>
      </w:r>
      <w:r w:rsidRPr="00B921E2">
        <w:rPr>
          <w:sz w:val="24"/>
          <w:szCs w:val="24"/>
        </w:rPr>
        <w:t>онцедента</w:t>
      </w:r>
      <w:proofErr w:type="spellEnd"/>
      <w:r w:rsidRPr="00B921E2">
        <w:rPr>
          <w:sz w:val="24"/>
          <w:szCs w:val="24"/>
        </w:rPr>
        <w:t xml:space="preserve"> и след извършване на съгласуванията предвидени в нормативните актове.</w:t>
      </w:r>
    </w:p>
    <w:p w:rsidR="00B921E2" w:rsidRPr="00B921E2" w:rsidRDefault="00B921E2" w:rsidP="00B921E2">
      <w:pPr>
        <w:pStyle w:val="a8"/>
        <w:jc w:val="both"/>
        <w:rPr>
          <w:rStyle w:val="ins1"/>
          <w:sz w:val="24"/>
          <w:szCs w:val="24"/>
          <w:lang w:val="ru-RU"/>
        </w:rPr>
      </w:pPr>
      <w:r w:rsidRPr="00B921E2">
        <w:rPr>
          <w:sz w:val="24"/>
          <w:szCs w:val="24"/>
        </w:rPr>
        <w:t>ж</w:t>
      </w:r>
      <w:r w:rsidRPr="00B921E2">
        <w:rPr>
          <w:sz w:val="24"/>
          <w:szCs w:val="24"/>
          <w:lang w:val="ru-RU"/>
        </w:rPr>
        <w:t xml:space="preserve">) </w:t>
      </w:r>
      <w:proofErr w:type="spellStart"/>
      <w:r w:rsidRPr="00B921E2">
        <w:rPr>
          <w:b/>
          <w:sz w:val="24"/>
          <w:szCs w:val="24"/>
          <w:lang w:val="ru-RU"/>
        </w:rPr>
        <w:t>концесионерът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r w:rsidRPr="00B921E2">
        <w:rPr>
          <w:rStyle w:val="ins1"/>
          <w:sz w:val="24"/>
          <w:szCs w:val="24"/>
          <w:lang w:val="ru-RU"/>
        </w:rPr>
        <w:t xml:space="preserve">да </w:t>
      </w:r>
      <w:proofErr w:type="spellStart"/>
      <w:r w:rsidRPr="00B921E2">
        <w:rPr>
          <w:rStyle w:val="ins1"/>
          <w:sz w:val="24"/>
          <w:szCs w:val="24"/>
          <w:lang w:val="ru-RU"/>
        </w:rPr>
        <w:t>разработи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конкретна </w:t>
      </w:r>
      <w:proofErr w:type="spellStart"/>
      <w:r w:rsidRPr="00B921E2">
        <w:rPr>
          <w:rStyle w:val="ins1"/>
          <w:sz w:val="24"/>
          <w:szCs w:val="24"/>
          <w:lang w:val="ru-RU"/>
        </w:rPr>
        <w:t>инвестиционна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програма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за </w:t>
      </w:r>
      <w:proofErr w:type="spellStart"/>
      <w:r w:rsidRPr="00B921E2">
        <w:rPr>
          <w:rStyle w:val="ins1"/>
          <w:sz w:val="24"/>
          <w:szCs w:val="24"/>
          <w:lang w:val="ru-RU"/>
        </w:rPr>
        <w:t>дейностите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, </w:t>
      </w:r>
      <w:proofErr w:type="spellStart"/>
      <w:r w:rsidRPr="00B921E2">
        <w:rPr>
          <w:rStyle w:val="ins1"/>
          <w:sz w:val="24"/>
          <w:szCs w:val="24"/>
          <w:lang w:val="ru-RU"/>
        </w:rPr>
        <w:t>свързани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с </w:t>
      </w:r>
      <w:proofErr w:type="spellStart"/>
      <w:r w:rsidRPr="00B921E2">
        <w:rPr>
          <w:rStyle w:val="ins1"/>
          <w:sz w:val="24"/>
          <w:szCs w:val="24"/>
          <w:lang w:val="ru-RU"/>
        </w:rPr>
        <w:t>концесията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; </w:t>
      </w:r>
    </w:p>
    <w:p w:rsidR="00B921E2" w:rsidRPr="00B921E2" w:rsidRDefault="00B921E2" w:rsidP="00B921E2">
      <w:pPr>
        <w:pStyle w:val="a8"/>
        <w:jc w:val="both"/>
        <w:rPr>
          <w:rStyle w:val="ins1"/>
          <w:sz w:val="24"/>
          <w:szCs w:val="24"/>
          <w:lang w:val="ru-RU"/>
        </w:rPr>
      </w:pPr>
      <w:r w:rsidRPr="00B921E2">
        <w:rPr>
          <w:sz w:val="24"/>
          <w:szCs w:val="24"/>
        </w:rPr>
        <w:t>з</w:t>
      </w:r>
      <w:r w:rsidRPr="00B921E2">
        <w:rPr>
          <w:sz w:val="24"/>
          <w:szCs w:val="24"/>
          <w:lang w:val="ru-RU"/>
        </w:rPr>
        <w:t>)</w:t>
      </w:r>
      <w:r w:rsidRPr="00B921E2">
        <w:rPr>
          <w:rStyle w:val="ins1"/>
          <w:sz w:val="24"/>
          <w:szCs w:val="24"/>
          <w:lang w:val="ru-RU"/>
        </w:rPr>
        <w:t xml:space="preserve"> след </w:t>
      </w:r>
      <w:proofErr w:type="spellStart"/>
      <w:r w:rsidRPr="00B921E2">
        <w:rPr>
          <w:rStyle w:val="ins1"/>
          <w:sz w:val="24"/>
          <w:szCs w:val="24"/>
          <w:lang w:val="ru-RU"/>
        </w:rPr>
        <w:t>амортизиране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B921E2">
        <w:rPr>
          <w:rStyle w:val="ins1"/>
          <w:sz w:val="24"/>
          <w:szCs w:val="24"/>
          <w:lang w:val="ru-RU"/>
        </w:rPr>
        <w:t>техниката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и </w:t>
      </w:r>
      <w:proofErr w:type="spellStart"/>
      <w:r w:rsidRPr="00B921E2">
        <w:rPr>
          <w:rStyle w:val="ins1"/>
          <w:sz w:val="24"/>
          <w:szCs w:val="24"/>
          <w:lang w:val="ru-RU"/>
        </w:rPr>
        <w:t>съдовете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, </w:t>
      </w:r>
      <w:proofErr w:type="spellStart"/>
      <w:r w:rsidRPr="00B921E2">
        <w:rPr>
          <w:rStyle w:val="ins1"/>
          <w:sz w:val="24"/>
          <w:szCs w:val="24"/>
          <w:lang w:val="ru-RU"/>
        </w:rPr>
        <w:t>същите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да се </w:t>
      </w:r>
      <w:proofErr w:type="spellStart"/>
      <w:r w:rsidRPr="00B921E2">
        <w:rPr>
          <w:rStyle w:val="ins1"/>
          <w:sz w:val="24"/>
          <w:szCs w:val="24"/>
          <w:lang w:val="ru-RU"/>
        </w:rPr>
        <w:t>отстраняват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от </w:t>
      </w:r>
      <w:proofErr w:type="spellStart"/>
      <w:r w:rsidRPr="00B921E2">
        <w:rPr>
          <w:rStyle w:val="ins1"/>
          <w:sz w:val="24"/>
          <w:szCs w:val="24"/>
          <w:lang w:val="ru-RU"/>
        </w:rPr>
        <w:t>употреба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от </w:t>
      </w:r>
      <w:proofErr w:type="spellStart"/>
      <w:r w:rsidRPr="00B921E2">
        <w:rPr>
          <w:rStyle w:val="ins1"/>
          <w:b/>
          <w:sz w:val="24"/>
          <w:szCs w:val="24"/>
          <w:lang w:val="ru-RU"/>
        </w:rPr>
        <w:t>концесионера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, и да се подменят с нови; 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  <w:lang w:val="ru-RU"/>
        </w:rPr>
        <w:t>и)</w:t>
      </w:r>
      <w:r w:rsidRPr="00B921E2">
        <w:rPr>
          <w:sz w:val="24"/>
          <w:szCs w:val="24"/>
        </w:rPr>
        <w:t xml:space="preserve"> </w:t>
      </w:r>
      <w:r w:rsidRPr="00B921E2">
        <w:rPr>
          <w:b/>
          <w:sz w:val="24"/>
          <w:szCs w:val="24"/>
        </w:rPr>
        <w:t>концесионерът се задължава да застрахова</w:t>
      </w:r>
      <w:r w:rsidRPr="00B921E2">
        <w:rPr>
          <w:sz w:val="24"/>
          <w:szCs w:val="24"/>
        </w:rPr>
        <w:t xml:space="preserve"> обекта на концесията -  </w:t>
      </w:r>
      <w:proofErr w:type="spellStart"/>
      <w:r w:rsidRPr="00B921E2">
        <w:rPr>
          <w:sz w:val="24"/>
          <w:szCs w:val="24"/>
        </w:rPr>
        <w:t>Претоварна</w:t>
      </w:r>
      <w:proofErr w:type="spellEnd"/>
      <w:r w:rsidRPr="00B921E2">
        <w:rPr>
          <w:sz w:val="24"/>
          <w:szCs w:val="24"/>
        </w:rPr>
        <w:t xml:space="preserve"> станция за ТБО, ведно със всички машини и съоръжения, </w:t>
      </w:r>
      <w:proofErr w:type="gramStart"/>
      <w:r w:rsidRPr="00B921E2">
        <w:rPr>
          <w:sz w:val="24"/>
          <w:szCs w:val="24"/>
        </w:rPr>
        <w:t>за</w:t>
      </w:r>
      <w:proofErr w:type="gramEnd"/>
      <w:r w:rsidRPr="00B921E2">
        <w:rPr>
          <w:sz w:val="24"/>
          <w:szCs w:val="24"/>
        </w:rPr>
        <w:t xml:space="preserve"> своя сметка, съгласно Закона за застраховането, в полза на </w:t>
      </w:r>
      <w:proofErr w:type="spellStart"/>
      <w:r w:rsidRPr="00B921E2">
        <w:rPr>
          <w:sz w:val="24"/>
          <w:szCs w:val="24"/>
        </w:rPr>
        <w:t>Концедента</w:t>
      </w:r>
      <w:proofErr w:type="spellEnd"/>
      <w:r w:rsidRPr="00B921E2">
        <w:rPr>
          <w:sz w:val="24"/>
          <w:szCs w:val="24"/>
        </w:rPr>
        <w:t>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>7.</w:t>
      </w:r>
      <w:r w:rsidRPr="00B921E2">
        <w:rPr>
          <w:sz w:val="24"/>
          <w:szCs w:val="24"/>
        </w:rPr>
        <w:t xml:space="preserve"> </w:t>
      </w:r>
      <w:r w:rsidRPr="00B921E2">
        <w:rPr>
          <w:b/>
          <w:sz w:val="24"/>
          <w:szCs w:val="24"/>
          <w:u w:val="single"/>
        </w:rPr>
        <w:t>Началният срок и условията за осъществяване на концесията</w:t>
      </w:r>
      <w:r w:rsidRPr="00B921E2">
        <w:rPr>
          <w:sz w:val="24"/>
          <w:szCs w:val="24"/>
        </w:rPr>
        <w:t>, включително и задължителните подобрения тече от датата на подписване на концесионния договор.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>7.1. Концесионерът задължително предвижда инвестиции за поддържане на доброто техническо състояние на обекта.</w:t>
      </w:r>
    </w:p>
    <w:p w:rsidR="00B921E2" w:rsidRPr="00B921E2" w:rsidRDefault="00B921E2" w:rsidP="00B921E2">
      <w:pPr>
        <w:pStyle w:val="a8"/>
        <w:jc w:val="both"/>
        <w:rPr>
          <w:rStyle w:val="ins1"/>
          <w:sz w:val="24"/>
          <w:szCs w:val="24"/>
          <w:lang w:val="ru-RU"/>
        </w:rPr>
      </w:pPr>
      <w:r w:rsidRPr="00B921E2">
        <w:rPr>
          <w:rStyle w:val="ins1"/>
          <w:sz w:val="24"/>
          <w:szCs w:val="24"/>
          <w:lang w:val="ru-RU"/>
        </w:rPr>
        <w:t xml:space="preserve">7.2. Качество на </w:t>
      </w:r>
      <w:proofErr w:type="spellStart"/>
      <w:r w:rsidRPr="00B921E2">
        <w:rPr>
          <w:rStyle w:val="ins1"/>
          <w:sz w:val="24"/>
          <w:szCs w:val="24"/>
          <w:lang w:val="ru-RU"/>
        </w:rPr>
        <w:t>услугата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, </w:t>
      </w:r>
      <w:proofErr w:type="spellStart"/>
      <w:r w:rsidRPr="00B921E2">
        <w:rPr>
          <w:rStyle w:val="ins1"/>
          <w:sz w:val="24"/>
          <w:szCs w:val="24"/>
          <w:lang w:val="ru-RU"/>
        </w:rPr>
        <w:t>брой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B921E2">
        <w:rPr>
          <w:rStyle w:val="ins1"/>
          <w:sz w:val="24"/>
          <w:szCs w:val="24"/>
          <w:lang w:val="ru-RU"/>
        </w:rPr>
        <w:t>ангажираните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работници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– </w:t>
      </w:r>
      <w:proofErr w:type="spellStart"/>
      <w:r w:rsidRPr="00B921E2">
        <w:rPr>
          <w:rStyle w:val="ins1"/>
          <w:sz w:val="24"/>
          <w:szCs w:val="24"/>
          <w:lang w:val="ru-RU"/>
        </w:rPr>
        <w:t>концесионерът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се </w:t>
      </w:r>
      <w:proofErr w:type="spellStart"/>
      <w:r w:rsidRPr="00B921E2">
        <w:rPr>
          <w:rStyle w:val="ins1"/>
          <w:sz w:val="24"/>
          <w:szCs w:val="24"/>
          <w:lang w:val="ru-RU"/>
        </w:rPr>
        <w:t>задължава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да </w:t>
      </w:r>
      <w:proofErr w:type="spellStart"/>
      <w:r w:rsidRPr="00B921E2">
        <w:rPr>
          <w:rStyle w:val="ins1"/>
          <w:sz w:val="24"/>
          <w:szCs w:val="24"/>
          <w:lang w:val="ru-RU"/>
        </w:rPr>
        <w:t>назначи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минимум 15 работника за </w:t>
      </w:r>
      <w:proofErr w:type="spellStart"/>
      <w:r w:rsidRPr="00B921E2">
        <w:rPr>
          <w:rStyle w:val="ins1"/>
          <w:sz w:val="24"/>
          <w:szCs w:val="24"/>
          <w:lang w:val="ru-RU"/>
        </w:rPr>
        <w:t>обслужване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B921E2">
        <w:rPr>
          <w:rStyle w:val="ins1"/>
          <w:sz w:val="24"/>
          <w:szCs w:val="24"/>
          <w:lang w:val="ru-RU"/>
        </w:rPr>
        <w:t>машините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и </w:t>
      </w:r>
      <w:proofErr w:type="spellStart"/>
      <w:r w:rsidRPr="00B921E2">
        <w:rPr>
          <w:rStyle w:val="ins1"/>
          <w:sz w:val="24"/>
          <w:szCs w:val="24"/>
          <w:lang w:val="ru-RU"/>
        </w:rPr>
        <w:t>съоръженията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B921E2">
        <w:rPr>
          <w:rStyle w:val="ins1"/>
          <w:sz w:val="24"/>
          <w:szCs w:val="24"/>
          <w:lang w:val="ru-RU"/>
        </w:rPr>
        <w:t>претоварната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станция за ТБО, </w:t>
      </w:r>
      <w:proofErr w:type="gramStart"/>
      <w:r w:rsidRPr="00B921E2">
        <w:rPr>
          <w:rStyle w:val="ins1"/>
          <w:sz w:val="24"/>
          <w:szCs w:val="24"/>
          <w:lang w:val="ru-RU"/>
        </w:rPr>
        <w:t>при</w:t>
      </w:r>
      <w:proofErr w:type="gram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едносменен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режим на работа.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rStyle w:val="ins1"/>
          <w:sz w:val="24"/>
          <w:szCs w:val="24"/>
          <w:lang w:val="ru-RU"/>
        </w:rPr>
        <w:t xml:space="preserve">7.3. </w:t>
      </w:r>
      <w:proofErr w:type="spellStart"/>
      <w:r w:rsidRPr="00B921E2">
        <w:rPr>
          <w:rStyle w:val="ins1"/>
          <w:sz w:val="24"/>
          <w:szCs w:val="24"/>
          <w:lang w:val="ru-RU"/>
        </w:rPr>
        <w:t>Концесионерът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да предложи система за </w:t>
      </w:r>
      <w:proofErr w:type="spellStart"/>
      <w:r w:rsidRPr="00B921E2">
        <w:rPr>
          <w:rStyle w:val="ins1"/>
          <w:sz w:val="24"/>
          <w:szCs w:val="24"/>
          <w:lang w:val="ru-RU"/>
        </w:rPr>
        <w:t>разделно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събиране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и </w:t>
      </w:r>
      <w:proofErr w:type="spellStart"/>
      <w:r w:rsidRPr="00B921E2">
        <w:rPr>
          <w:rStyle w:val="ins1"/>
          <w:sz w:val="24"/>
          <w:szCs w:val="24"/>
          <w:lang w:val="ru-RU"/>
        </w:rPr>
        <w:t>оползотворяване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B921E2">
        <w:rPr>
          <w:rStyle w:val="ins1"/>
          <w:sz w:val="24"/>
          <w:szCs w:val="24"/>
          <w:lang w:val="ru-RU"/>
        </w:rPr>
        <w:t>битовите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отпадъци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, </w:t>
      </w:r>
      <w:proofErr w:type="gramStart"/>
      <w:r w:rsidRPr="00B921E2">
        <w:rPr>
          <w:rStyle w:val="ins1"/>
          <w:sz w:val="24"/>
          <w:szCs w:val="24"/>
          <w:lang w:val="ru-RU"/>
        </w:rPr>
        <w:t xml:space="preserve">а </w:t>
      </w:r>
      <w:proofErr w:type="spellStart"/>
      <w:r w:rsidRPr="00B921E2">
        <w:rPr>
          <w:rStyle w:val="ins1"/>
          <w:sz w:val="24"/>
          <w:szCs w:val="24"/>
          <w:lang w:val="ru-RU"/>
        </w:rPr>
        <w:t>така</w:t>
      </w:r>
      <w:proofErr w:type="spellEnd"/>
      <w:proofErr w:type="gram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също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и за </w:t>
      </w:r>
      <w:proofErr w:type="spellStart"/>
      <w:r w:rsidRPr="00B921E2">
        <w:rPr>
          <w:rStyle w:val="ins1"/>
          <w:sz w:val="24"/>
          <w:szCs w:val="24"/>
          <w:lang w:val="ru-RU"/>
        </w:rPr>
        <w:t>оползотворяването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B921E2">
        <w:rPr>
          <w:rStyle w:val="ins1"/>
          <w:sz w:val="24"/>
          <w:szCs w:val="24"/>
          <w:lang w:val="ru-RU"/>
        </w:rPr>
        <w:t>строителни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и </w:t>
      </w:r>
      <w:proofErr w:type="spellStart"/>
      <w:r w:rsidRPr="00B921E2">
        <w:rPr>
          <w:rStyle w:val="ins1"/>
          <w:sz w:val="24"/>
          <w:szCs w:val="24"/>
          <w:lang w:val="ru-RU"/>
        </w:rPr>
        <w:t>биоразградими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отпадъци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,  в срок до 5 </w:t>
      </w:r>
      <w:r w:rsidR="00996429">
        <w:rPr>
          <w:rStyle w:val="ins1"/>
          <w:sz w:val="24"/>
          <w:szCs w:val="24"/>
          <w:lang w:val="en-US"/>
        </w:rPr>
        <w:t>(</w:t>
      </w:r>
      <w:r w:rsidR="00996429">
        <w:rPr>
          <w:rStyle w:val="ins1"/>
          <w:sz w:val="24"/>
          <w:szCs w:val="24"/>
        </w:rPr>
        <w:t>пет</w:t>
      </w:r>
      <w:r w:rsidR="00996429">
        <w:rPr>
          <w:rStyle w:val="ins1"/>
          <w:sz w:val="24"/>
          <w:szCs w:val="24"/>
          <w:lang w:val="en-US"/>
        </w:rPr>
        <w:t>)</w:t>
      </w:r>
      <w:r w:rsidR="00996429">
        <w:rPr>
          <w:rStyle w:val="ins1"/>
          <w:sz w:val="24"/>
          <w:szCs w:val="24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години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от </w:t>
      </w:r>
      <w:proofErr w:type="spellStart"/>
      <w:r w:rsidRPr="00B921E2">
        <w:rPr>
          <w:rStyle w:val="ins1"/>
          <w:sz w:val="24"/>
          <w:szCs w:val="24"/>
          <w:lang w:val="ru-RU"/>
        </w:rPr>
        <w:t>сключване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на договора. </w:t>
      </w:r>
    </w:p>
    <w:p w:rsidR="00B921E2" w:rsidRPr="00B921E2" w:rsidRDefault="00B921E2" w:rsidP="00B921E2">
      <w:pPr>
        <w:pStyle w:val="a8"/>
        <w:jc w:val="both"/>
        <w:rPr>
          <w:b/>
          <w:sz w:val="24"/>
          <w:szCs w:val="24"/>
        </w:rPr>
      </w:pPr>
      <w:r w:rsidRPr="00B921E2">
        <w:rPr>
          <w:b/>
          <w:sz w:val="24"/>
          <w:szCs w:val="24"/>
        </w:rPr>
        <w:t>Основни характеристики на извършваните услуги или други стопански дейности с обекта на концесията и  условията за тяхното извършване.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 xml:space="preserve">Главната такава за </w:t>
      </w:r>
      <w:proofErr w:type="spellStart"/>
      <w:r w:rsidRPr="00B921E2">
        <w:rPr>
          <w:rStyle w:val="ins1"/>
          <w:sz w:val="24"/>
          <w:szCs w:val="24"/>
          <w:lang w:val="ru-RU"/>
        </w:rPr>
        <w:t>Претоварна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станция за ТБО</w:t>
      </w:r>
      <w:r w:rsidRPr="00B921E2">
        <w:rPr>
          <w:sz w:val="24"/>
          <w:szCs w:val="24"/>
        </w:rPr>
        <w:t xml:space="preserve"> е:</w:t>
      </w:r>
    </w:p>
    <w:p w:rsidR="00B921E2" w:rsidRPr="00B921E2" w:rsidRDefault="00EF73B4" w:rsidP="00B921E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921E2" w:rsidRPr="00B921E2">
        <w:rPr>
          <w:sz w:val="24"/>
          <w:szCs w:val="24"/>
        </w:rPr>
        <w:t>икономично извозване на отпадъците събрани от трите общини до депото в гр. Шумен</w:t>
      </w:r>
      <w:r>
        <w:rPr>
          <w:sz w:val="24"/>
          <w:szCs w:val="24"/>
        </w:rPr>
        <w:t>;</w:t>
      </w:r>
    </w:p>
    <w:p w:rsidR="00B921E2" w:rsidRPr="00B921E2" w:rsidRDefault="00EF73B4" w:rsidP="00B921E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B921E2" w:rsidRPr="00B921E2">
        <w:rPr>
          <w:sz w:val="24"/>
          <w:szCs w:val="24"/>
        </w:rPr>
        <w:t xml:space="preserve">роцесът ще се извършва целогодишно в закритото помещение на </w:t>
      </w:r>
      <w:proofErr w:type="spellStart"/>
      <w:r w:rsidR="00B921E2" w:rsidRPr="00B921E2">
        <w:rPr>
          <w:sz w:val="24"/>
          <w:szCs w:val="24"/>
        </w:rPr>
        <w:t>проиводственото</w:t>
      </w:r>
      <w:proofErr w:type="spellEnd"/>
      <w:r w:rsidR="00B921E2" w:rsidRPr="00B921E2">
        <w:rPr>
          <w:sz w:val="24"/>
          <w:szCs w:val="24"/>
        </w:rPr>
        <w:t xml:space="preserve"> хале. Отпадъците генерирани от трите общини се изсипват в приемен бункер с кантар, от който отпадъците се насочват към лентовия конвейер с дължина 16 м., ширина 1 м., през сепариращия сектор. Сепарирането на отпадъците ще се извършва ръчно, като </w:t>
      </w:r>
      <w:proofErr w:type="spellStart"/>
      <w:r w:rsidR="00B921E2" w:rsidRPr="00B921E2">
        <w:rPr>
          <w:sz w:val="24"/>
          <w:szCs w:val="24"/>
        </w:rPr>
        <w:t>рециклируемите</w:t>
      </w:r>
      <w:proofErr w:type="spellEnd"/>
      <w:r w:rsidR="00B921E2" w:rsidRPr="00B921E2">
        <w:rPr>
          <w:sz w:val="24"/>
          <w:szCs w:val="24"/>
        </w:rPr>
        <w:t xml:space="preserve"> такива се отделят в отделни контейнери. </w:t>
      </w:r>
      <w:proofErr w:type="spellStart"/>
      <w:r w:rsidR="00B921E2" w:rsidRPr="00B921E2">
        <w:rPr>
          <w:sz w:val="24"/>
          <w:szCs w:val="24"/>
        </w:rPr>
        <w:t>Нерециклируемите</w:t>
      </w:r>
      <w:proofErr w:type="spellEnd"/>
      <w:r w:rsidR="00B921E2" w:rsidRPr="00B921E2">
        <w:rPr>
          <w:sz w:val="24"/>
          <w:szCs w:val="24"/>
        </w:rPr>
        <w:t xml:space="preserve"> </w:t>
      </w:r>
      <w:r w:rsidR="00B921E2" w:rsidRPr="00B921E2">
        <w:rPr>
          <w:sz w:val="24"/>
          <w:szCs w:val="24"/>
        </w:rPr>
        <w:lastRenderedPageBreak/>
        <w:t>отпадъци се събират в отвеждащ конвейер, а от там се товари на 58м</w:t>
      </w:r>
      <w:r w:rsidR="00B921E2" w:rsidRPr="00B921E2">
        <w:rPr>
          <w:sz w:val="24"/>
          <w:szCs w:val="24"/>
          <w:vertAlign w:val="superscript"/>
        </w:rPr>
        <w:t>3</w:t>
      </w:r>
      <w:r w:rsidR="00B921E2" w:rsidRPr="00B921E2">
        <w:rPr>
          <w:sz w:val="24"/>
          <w:szCs w:val="24"/>
        </w:rPr>
        <w:t xml:space="preserve">   </w:t>
      </w:r>
      <w:proofErr w:type="spellStart"/>
      <w:r w:rsidR="00B921E2" w:rsidRPr="00B921E2">
        <w:rPr>
          <w:sz w:val="24"/>
          <w:szCs w:val="24"/>
        </w:rPr>
        <w:t>пресиращо</w:t>
      </w:r>
      <w:proofErr w:type="spellEnd"/>
      <w:r w:rsidR="00B921E2" w:rsidRPr="00B921E2">
        <w:rPr>
          <w:sz w:val="24"/>
          <w:szCs w:val="24"/>
        </w:rPr>
        <w:t xml:space="preserve"> ремарке и ще се извоз</w:t>
      </w:r>
      <w:r>
        <w:rPr>
          <w:sz w:val="24"/>
          <w:szCs w:val="24"/>
        </w:rPr>
        <w:t>ва до регионалното депо в Шумен;</w:t>
      </w:r>
    </w:p>
    <w:p w:rsidR="00B921E2" w:rsidRPr="00B921E2" w:rsidRDefault="00EF73B4" w:rsidP="00B921E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="00B921E2" w:rsidRPr="00B921E2">
        <w:rPr>
          <w:sz w:val="24"/>
          <w:szCs w:val="24"/>
        </w:rPr>
        <w:t xml:space="preserve">апацитетът на оборудването на </w:t>
      </w:r>
      <w:proofErr w:type="spellStart"/>
      <w:r w:rsidR="00B921E2" w:rsidRPr="00B921E2">
        <w:rPr>
          <w:sz w:val="24"/>
          <w:szCs w:val="24"/>
        </w:rPr>
        <w:t>Претоварната</w:t>
      </w:r>
      <w:proofErr w:type="spellEnd"/>
      <w:r w:rsidR="00B921E2" w:rsidRPr="00B921E2">
        <w:rPr>
          <w:sz w:val="24"/>
          <w:szCs w:val="24"/>
        </w:rPr>
        <w:t xml:space="preserve"> станция е залож</w:t>
      </w:r>
      <w:r>
        <w:rPr>
          <w:sz w:val="24"/>
          <w:szCs w:val="24"/>
        </w:rPr>
        <w:t>ен за 4т. в</w:t>
      </w:r>
      <w:r w:rsidR="00B921E2" w:rsidRPr="00B921E2">
        <w:rPr>
          <w:sz w:val="24"/>
          <w:szCs w:val="24"/>
        </w:rPr>
        <w:t xml:space="preserve">ходящ отпадък на час. Обслужването на линията ще се осъществява от 8 човека на една смяна. При 8 часов работен ден, станцията ще преработва 640 т/месечно, или 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>160 часа х 4 тона/час = 640 тона/месечно, съответно 7680 тона/годишно, което от своя страна съответства на генерираните отпадъци на територията на трите общини – Венец, Каолиново и Хитрино. При условие, че количествата отпадъ</w:t>
      </w:r>
      <w:r w:rsidR="00996429">
        <w:rPr>
          <w:sz w:val="24"/>
          <w:szCs w:val="24"/>
        </w:rPr>
        <w:t>ци за срока на концесията нарас</w:t>
      </w:r>
      <w:r w:rsidRPr="00B921E2">
        <w:rPr>
          <w:sz w:val="24"/>
          <w:szCs w:val="24"/>
        </w:rPr>
        <w:t>не, то концесионера може да въведе и двусменен режим на работа в обекта. Ефективността на станцията ще се удвои, но към разглеждания период това не се налага.</w:t>
      </w:r>
    </w:p>
    <w:p w:rsidR="00B921E2" w:rsidRPr="00B921E2" w:rsidRDefault="00B921E2" w:rsidP="00B921E2">
      <w:pPr>
        <w:pStyle w:val="a8"/>
        <w:jc w:val="both"/>
        <w:rPr>
          <w:bCs/>
          <w:iCs/>
          <w:sz w:val="24"/>
          <w:szCs w:val="24"/>
          <w:lang w:val="ru-RU"/>
        </w:rPr>
      </w:pPr>
      <w:proofErr w:type="gramStart"/>
      <w:r w:rsidRPr="00B921E2">
        <w:rPr>
          <w:bCs/>
          <w:iCs/>
          <w:sz w:val="24"/>
          <w:szCs w:val="24"/>
          <w:lang w:val="ru-RU"/>
        </w:rPr>
        <w:t>В</w:t>
      </w:r>
      <w:proofErr w:type="gramEnd"/>
      <w:r w:rsidRPr="00B921E2">
        <w:rPr>
          <w:bCs/>
          <w:iCs/>
          <w:sz w:val="24"/>
          <w:szCs w:val="24"/>
          <w:lang w:val="ru-RU"/>
        </w:rPr>
        <w:t xml:space="preserve"> момента </w:t>
      </w:r>
      <w:proofErr w:type="spellStart"/>
      <w:r w:rsidRPr="00B921E2">
        <w:rPr>
          <w:bCs/>
          <w:iCs/>
          <w:sz w:val="24"/>
          <w:szCs w:val="24"/>
          <w:lang w:val="ru-RU"/>
        </w:rPr>
        <w:t>станцията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е </w:t>
      </w:r>
      <w:proofErr w:type="spellStart"/>
      <w:r w:rsidRPr="00B921E2">
        <w:rPr>
          <w:bCs/>
          <w:iCs/>
          <w:sz w:val="24"/>
          <w:szCs w:val="24"/>
          <w:lang w:val="ru-RU"/>
        </w:rPr>
        <w:t>оборудван</w:t>
      </w:r>
      <w:r w:rsidR="00996429">
        <w:rPr>
          <w:bCs/>
          <w:iCs/>
          <w:sz w:val="24"/>
          <w:szCs w:val="24"/>
          <w:lang w:val="ru-RU"/>
        </w:rPr>
        <w:t>а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с </w:t>
      </w:r>
      <w:proofErr w:type="spellStart"/>
      <w:r w:rsidRPr="00B921E2">
        <w:rPr>
          <w:bCs/>
          <w:iCs/>
          <w:sz w:val="24"/>
          <w:szCs w:val="24"/>
          <w:lang w:val="ru-RU"/>
        </w:rPr>
        <w:t>електричество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, вода за </w:t>
      </w:r>
      <w:proofErr w:type="spellStart"/>
      <w:r w:rsidRPr="00B921E2">
        <w:rPr>
          <w:bCs/>
          <w:iCs/>
          <w:sz w:val="24"/>
          <w:szCs w:val="24"/>
          <w:lang w:val="ru-RU"/>
        </w:rPr>
        <w:t>пиене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и вода за </w:t>
      </w:r>
      <w:proofErr w:type="spellStart"/>
      <w:r w:rsidRPr="00B921E2">
        <w:rPr>
          <w:bCs/>
          <w:iCs/>
          <w:sz w:val="24"/>
          <w:szCs w:val="24"/>
          <w:lang w:val="ru-RU"/>
        </w:rPr>
        <w:t>пожарна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и аварийна </w:t>
      </w:r>
      <w:proofErr w:type="spellStart"/>
      <w:r w:rsidRPr="00B921E2">
        <w:rPr>
          <w:bCs/>
          <w:iCs/>
          <w:sz w:val="24"/>
          <w:szCs w:val="24"/>
          <w:lang w:val="ru-RU"/>
        </w:rPr>
        <w:t>безопасност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, да се вмени на </w:t>
      </w:r>
      <w:proofErr w:type="spellStart"/>
      <w:r w:rsidRPr="00B921E2">
        <w:rPr>
          <w:bCs/>
          <w:iCs/>
          <w:sz w:val="24"/>
          <w:szCs w:val="24"/>
          <w:lang w:val="ru-RU"/>
        </w:rPr>
        <w:t>бъдещия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iCs/>
          <w:sz w:val="24"/>
          <w:szCs w:val="24"/>
          <w:lang w:val="ru-RU"/>
        </w:rPr>
        <w:t>концесионер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да </w:t>
      </w:r>
      <w:proofErr w:type="spellStart"/>
      <w:r w:rsidRPr="00B921E2">
        <w:rPr>
          <w:bCs/>
          <w:iCs/>
          <w:sz w:val="24"/>
          <w:szCs w:val="24"/>
          <w:lang w:val="ru-RU"/>
        </w:rPr>
        <w:t>поддържа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iCs/>
          <w:sz w:val="24"/>
          <w:szCs w:val="24"/>
          <w:lang w:val="ru-RU"/>
        </w:rPr>
        <w:t>всички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iCs/>
          <w:sz w:val="24"/>
          <w:szCs w:val="24"/>
          <w:lang w:val="ru-RU"/>
        </w:rPr>
        <w:t>системи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в </w:t>
      </w:r>
      <w:proofErr w:type="spellStart"/>
      <w:r w:rsidRPr="00B921E2">
        <w:rPr>
          <w:bCs/>
          <w:iCs/>
          <w:sz w:val="24"/>
          <w:szCs w:val="24"/>
          <w:lang w:val="ru-RU"/>
        </w:rPr>
        <w:t>изправност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и да </w:t>
      </w:r>
      <w:proofErr w:type="spellStart"/>
      <w:r w:rsidRPr="00B921E2">
        <w:rPr>
          <w:bCs/>
          <w:iCs/>
          <w:sz w:val="24"/>
          <w:szCs w:val="24"/>
          <w:lang w:val="ru-RU"/>
        </w:rPr>
        <w:t>отремонтира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iCs/>
          <w:sz w:val="24"/>
          <w:szCs w:val="24"/>
          <w:lang w:val="ru-RU"/>
        </w:rPr>
        <w:t>същите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за </w:t>
      </w:r>
      <w:proofErr w:type="spellStart"/>
      <w:r w:rsidRPr="00B921E2">
        <w:rPr>
          <w:bCs/>
          <w:iCs/>
          <w:sz w:val="24"/>
          <w:szCs w:val="24"/>
          <w:lang w:val="ru-RU"/>
        </w:rPr>
        <w:t>собствена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сметка. </w:t>
      </w:r>
    </w:p>
    <w:p w:rsidR="00B921E2" w:rsidRPr="00B921E2" w:rsidRDefault="00B921E2" w:rsidP="00B921E2">
      <w:pPr>
        <w:pStyle w:val="a8"/>
        <w:jc w:val="both"/>
        <w:rPr>
          <w:bCs/>
          <w:iCs/>
          <w:sz w:val="24"/>
          <w:szCs w:val="24"/>
          <w:lang w:val="ru-RU"/>
        </w:rPr>
      </w:pPr>
      <w:proofErr w:type="spellStart"/>
      <w:r w:rsidRPr="00B921E2">
        <w:rPr>
          <w:bCs/>
          <w:iCs/>
          <w:sz w:val="24"/>
          <w:szCs w:val="24"/>
          <w:lang w:val="ru-RU"/>
        </w:rPr>
        <w:t>Съгласно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iCs/>
          <w:sz w:val="24"/>
          <w:szCs w:val="24"/>
          <w:lang w:val="ru-RU"/>
        </w:rPr>
        <w:t>спецификацията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на </w:t>
      </w:r>
      <w:proofErr w:type="spellStart"/>
      <w:r w:rsidRPr="00B921E2">
        <w:rPr>
          <w:bCs/>
          <w:iCs/>
          <w:sz w:val="24"/>
          <w:szCs w:val="24"/>
          <w:lang w:val="ru-RU"/>
        </w:rPr>
        <w:t>претоварната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станция и </w:t>
      </w:r>
      <w:proofErr w:type="spellStart"/>
      <w:r w:rsidRPr="00B921E2">
        <w:rPr>
          <w:bCs/>
          <w:iCs/>
          <w:sz w:val="24"/>
          <w:szCs w:val="24"/>
          <w:lang w:val="ru-RU"/>
        </w:rPr>
        <w:t>прогнозната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характеристика на </w:t>
      </w:r>
      <w:proofErr w:type="spellStart"/>
      <w:r w:rsidRPr="00B921E2">
        <w:rPr>
          <w:bCs/>
          <w:iCs/>
          <w:sz w:val="24"/>
          <w:szCs w:val="24"/>
          <w:lang w:val="ru-RU"/>
        </w:rPr>
        <w:t>депонираните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iCs/>
          <w:sz w:val="24"/>
          <w:szCs w:val="24"/>
          <w:lang w:val="ru-RU"/>
        </w:rPr>
        <w:t>битови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iCs/>
          <w:sz w:val="24"/>
          <w:szCs w:val="24"/>
          <w:lang w:val="ru-RU"/>
        </w:rPr>
        <w:t>отпадъци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, </w:t>
      </w:r>
      <w:proofErr w:type="spellStart"/>
      <w:r w:rsidRPr="00B921E2">
        <w:rPr>
          <w:bCs/>
          <w:iCs/>
          <w:sz w:val="24"/>
          <w:szCs w:val="24"/>
          <w:lang w:val="ru-RU"/>
        </w:rPr>
        <w:t>прогнозите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за </w:t>
      </w:r>
      <w:proofErr w:type="spellStart"/>
      <w:r w:rsidRPr="00B921E2">
        <w:rPr>
          <w:bCs/>
          <w:iCs/>
          <w:sz w:val="24"/>
          <w:szCs w:val="24"/>
          <w:lang w:val="ru-RU"/>
        </w:rPr>
        <w:t>обема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на </w:t>
      </w:r>
      <w:proofErr w:type="spellStart"/>
      <w:r w:rsidRPr="00B921E2">
        <w:rPr>
          <w:bCs/>
          <w:iCs/>
          <w:sz w:val="24"/>
          <w:szCs w:val="24"/>
          <w:lang w:val="ru-RU"/>
        </w:rPr>
        <w:t>отпадъците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да се </w:t>
      </w:r>
      <w:proofErr w:type="spellStart"/>
      <w:r w:rsidRPr="00B921E2">
        <w:rPr>
          <w:bCs/>
          <w:iCs/>
          <w:sz w:val="24"/>
          <w:szCs w:val="24"/>
          <w:lang w:val="ru-RU"/>
        </w:rPr>
        <w:t>намалят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до 70% след </w:t>
      </w:r>
      <w:proofErr w:type="spellStart"/>
      <w:r w:rsidRPr="00B921E2">
        <w:rPr>
          <w:bCs/>
          <w:iCs/>
          <w:sz w:val="24"/>
          <w:szCs w:val="24"/>
          <w:lang w:val="ru-RU"/>
        </w:rPr>
        <w:t>ръчното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iCs/>
          <w:sz w:val="24"/>
          <w:szCs w:val="24"/>
          <w:lang w:val="ru-RU"/>
        </w:rPr>
        <w:t>сепариране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. По </w:t>
      </w:r>
      <w:proofErr w:type="spellStart"/>
      <w:r w:rsidRPr="00B921E2">
        <w:rPr>
          <w:bCs/>
          <w:iCs/>
          <w:sz w:val="24"/>
          <w:szCs w:val="24"/>
          <w:lang w:val="ru-RU"/>
        </w:rPr>
        <w:t>този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начин </w:t>
      </w:r>
      <w:proofErr w:type="spellStart"/>
      <w:r w:rsidRPr="00B921E2">
        <w:rPr>
          <w:bCs/>
          <w:iCs/>
          <w:sz w:val="24"/>
          <w:szCs w:val="24"/>
          <w:lang w:val="ru-RU"/>
        </w:rPr>
        <w:t>средно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iCs/>
          <w:sz w:val="24"/>
          <w:szCs w:val="24"/>
          <w:lang w:val="ru-RU"/>
        </w:rPr>
        <w:t>месечно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B921E2">
        <w:rPr>
          <w:bCs/>
          <w:iCs/>
          <w:sz w:val="24"/>
          <w:szCs w:val="24"/>
          <w:lang w:val="ru-RU"/>
        </w:rPr>
        <w:t>ще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се </w:t>
      </w:r>
      <w:proofErr w:type="spellStart"/>
      <w:r w:rsidRPr="00B921E2">
        <w:rPr>
          <w:bCs/>
          <w:iCs/>
          <w:sz w:val="24"/>
          <w:szCs w:val="24"/>
          <w:lang w:val="ru-RU"/>
        </w:rPr>
        <w:t>транспортират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640 тона </w:t>
      </w:r>
      <w:proofErr w:type="spellStart"/>
      <w:r w:rsidRPr="00B921E2">
        <w:rPr>
          <w:bCs/>
          <w:iCs/>
          <w:sz w:val="24"/>
          <w:szCs w:val="24"/>
          <w:lang w:val="ru-RU"/>
        </w:rPr>
        <w:t>х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30% = 192 тона </w:t>
      </w:r>
      <w:proofErr w:type="spellStart"/>
      <w:r w:rsidRPr="00B921E2">
        <w:rPr>
          <w:bCs/>
          <w:iCs/>
          <w:sz w:val="24"/>
          <w:szCs w:val="24"/>
          <w:lang w:val="ru-RU"/>
        </w:rPr>
        <w:t>отпадъци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, </w:t>
      </w:r>
      <w:proofErr w:type="spellStart"/>
      <w:r w:rsidRPr="00B921E2">
        <w:rPr>
          <w:bCs/>
          <w:iCs/>
          <w:sz w:val="24"/>
          <w:szCs w:val="24"/>
          <w:lang w:val="ru-RU"/>
        </w:rPr>
        <w:t>които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се </w:t>
      </w:r>
      <w:proofErr w:type="spellStart"/>
      <w:r w:rsidRPr="00B921E2">
        <w:rPr>
          <w:bCs/>
          <w:iCs/>
          <w:sz w:val="24"/>
          <w:szCs w:val="24"/>
          <w:lang w:val="ru-RU"/>
        </w:rPr>
        <w:t>извозват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с 3,3 курса </w:t>
      </w:r>
      <w:proofErr w:type="spellStart"/>
      <w:r w:rsidRPr="00B921E2">
        <w:rPr>
          <w:bCs/>
          <w:iCs/>
          <w:sz w:val="24"/>
          <w:szCs w:val="24"/>
          <w:lang w:val="ru-RU"/>
        </w:rPr>
        <w:t>м</w:t>
      </w:r>
      <w:r w:rsidR="00996429">
        <w:rPr>
          <w:bCs/>
          <w:iCs/>
          <w:sz w:val="24"/>
          <w:szCs w:val="24"/>
          <w:lang w:val="ru-RU"/>
        </w:rPr>
        <w:t>есечно</w:t>
      </w:r>
      <w:proofErr w:type="spellEnd"/>
      <w:r w:rsidR="00996429">
        <w:rPr>
          <w:bCs/>
          <w:iCs/>
          <w:sz w:val="24"/>
          <w:szCs w:val="24"/>
          <w:lang w:val="ru-RU"/>
        </w:rPr>
        <w:t xml:space="preserve"> или общо за </w:t>
      </w:r>
      <w:proofErr w:type="spellStart"/>
      <w:r w:rsidR="00996429">
        <w:rPr>
          <w:bCs/>
          <w:iCs/>
          <w:sz w:val="24"/>
          <w:szCs w:val="24"/>
          <w:lang w:val="ru-RU"/>
        </w:rPr>
        <w:t>годината</w:t>
      </w:r>
      <w:proofErr w:type="spellEnd"/>
      <w:r w:rsidR="00996429">
        <w:rPr>
          <w:bCs/>
          <w:iCs/>
          <w:sz w:val="24"/>
          <w:szCs w:val="24"/>
          <w:lang w:val="ru-RU"/>
        </w:rPr>
        <w:t xml:space="preserve"> 39,</w:t>
      </w:r>
      <w:r w:rsidRPr="00B921E2">
        <w:rPr>
          <w:bCs/>
          <w:iCs/>
          <w:sz w:val="24"/>
          <w:szCs w:val="24"/>
          <w:lang w:val="ru-RU"/>
        </w:rPr>
        <w:t>6 курса/</w:t>
      </w:r>
      <w:proofErr w:type="spellStart"/>
      <w:r w:rsidRPr="00B921E2">
        <w:rPr>
          <w:bCs/>
          <w:iCs/>
          <w:sz w:val="24"/>
          <w:szCs w:val="24"/>
          <w:lang w:val="ru-RU"/>
        </w:rPr>
        <w:t>годишно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с 58 </w:t>
      </w:r>
      <w:proofErr w:type="spellStart"/>
      <w:r w:rsidRPr="00B921E2">
        <w:rPr>
          <w:bCs/>
          <w:iCs/>
          <w:sz w:val="24"/>
          <w:szCs w:val="24"/>
          <w:lang w:val="ru-RU"/>
        </w:rPr>
        <w:t>тонно</w:t>
      </w:r>
      <w:proofErr w:type="spellEnd"/>
      <w:r w:rsidRPr="00B921E2">
        <w:rPr>
          <w:bCs/>
          <w:iCs/>
          <w:sz w:val="24"/>
          <w:szCs w:val="24"/>
          <w:lang w:val="ru-RU"/>
        </w:rPr>
        <w:t xml:space="preserve"> ремарке.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>8.</w:t>
      </w:r>
      <w:r w:rsidRPr="00B921E2">
        <w:rPr>
          <w:sz w:val="24"/>
          <w:szCs w:val="24"/>
        </w:rPr>
        <w:t xml:space="preserve"> </w:t>
      </w:r>
      <w:r w:rsidRPr="00B921E2">
        <w:rPr>
          <w:b/>
          <w:sz w:val="24"/>
          <w:szCs w:val="24"/>
          <w:u w:val="single"/>
        </w:rPr>
        <w:t>Вид и размер на гаранциите</w:t>
      </w:r>
      <w:r w:rsidRPr="00B921E2">
        <w:rPr>
          <w:sz w:val="24"/>
          <w:szCs w:val="24"/>
        </w:rPr>
        <w:t>: съгласно договора за концесия, неразделна част от настоящото решение.</w:t>
      </w:r>
    </w:p>
    <w:p w:rsidR="00B921E2" w:rsidRPr="00B921E2" w:rsidRDefault="00B921E2" w:rsidP="00D53BD2">
      <w:pPr>
        <w:pStyle w:val="a8"/>
        <w:ind w:firstLine="708"/>
        <w:jc w:val="both"/>
        <w:rPr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 xml:space="preserve">8.1. </w:t>
      </w:r>
      <w:proofErr w:type="spellStart"/>
      <w:r w:rsidRPr="00B921E2">
        <w:rPr>
          <w:sz w:val="24"/>
          <w:szCs w:val="24"/>
          <w:lang w:val="ru-RU"/>
        </w:rPr>
        <w:t>Безусловни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неотменяеми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банкови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гаранции</w:t>
      </w:r>
      <w:proofErr w:type="spellEnd"/>
      <w:r w:rsidRPr="00B921E2">
        <w:rPr>
          <w:sz w:val="24"/>
          <w:szCs w:val="24"/>
          <w:lang w:val="ru-RU"/>
        </w:rPr>
        <w:t xml:space="preserve"> от </w:t>
      </w:r>
      <w:proofErr w:type="spellStart"/>
      <w:r w:rsidRPr="00B921E2">
        <w:rPr>
          <w:sz w:val="24"/>
          <w:szCs w:val="24"/>
          <w:lang w:val="ru-RU"/>
        </w:rPr>
        <w:t>първокласна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българска</w:t>
      </w:r>
      <w:proofErr w:type="spellEnd"/>
      <w:r w:rsidRPr="00B921E2">
        <w:rPr>
          <w:sz w:val="24"/>
          <w:szCs w:val="24"/>
          <w:lang w:val="ru-RU"/>
        </w:rPr>
        <w:t xml:space="preserve"> банка: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ab/>
        <w:t xml:space="preserve">а) за </w:t>
      </w:r>
      <w:proofErr w:type="spellStart"/>
      <w:r w:rsidRPr="00B921E2">
        <w:rPr>
          <w:sz w:val="24"/>
          <w:szCs w:val="24"/>
          <w:lang w:val="ru-RU"/>
        </w:rPr>
        <w:t>първата</w:t>
      </w:r>
      <w:proofErr w:type="spellEnd"/>
      <w:r w:rsidRPr="00B921E2">
        <w:rPr>
          <w:sz w:val="24"/>
          <w:szCs w:val="24"/>
          <w:lang w:val="ru-RU"/>
        </w:rPr>
        <w:t xml:space="preserve"> година </w:t>
      </w:r>
      <w:proofErr w:type="spellStart"/>
      <w:r w:rsidRPr="00B921E2">
        <w:rPr>
          <w:sz w:val="24"/>
          <w:szCs w:val="24"/>
          <w:lang w:val="ru-RU"/>
        </w:rPr>
        <w:t>гаранцията</w:t>
      </w:r>
      <w:proofErr w:type="spellEnd"/>
      <w:r w:rsidRPr="00B921E2">
        <w:rPr>
          <w:sz w:val="24"/>
          <w:szCs w:val="24"/>
          <w:lang w:val="ru-RU"/>
        </w:rPr>
        <w:t xml:space="preserve"> да </w:t>
      </w:r>
      <w:proofErr w:type="spellStart"/>
      <w:r w:rsidRPr="00B921E2">
        <w:rPr>
          <w:sz w:val="24"/>
          <w:szCs w:val="24"/>
          <w:lang w:val="ru-RU"/>
        </w:rPr>
        <w:t>бъде</w:t>
      </w:r>
      <w:proofErr w:type="spellEnd"/>
      <w:r w:rsidRPr="00B921E2">
        <w:rPr>
          <w:sz w:val="24"/>
          <w:szCs w:val="24"/>
          <w:lang w:val="ru-RU"/>
        </w:rPr>
        <w:t xml:space="preserve"> в размер на 30 % </w:t>
      </w:r>
      <w:r w:rsidR="00996429">
        <w:rPr>
          <w:sz w:val="24"/>
          <w:szCs w:val="24"/>
          <w:lang w:val="en-US"/>
        </w:rPr>
        <w:t>(</w:t>
      </w:r>
      <w:r w:rsidR="00996429">
        <w:rPr>
          <w:sz w:val="24"/>
          <w:szCs w:val="24"/>
        </w:rPr>
        <w:t>тридесет процента</w:t>
      </w:r>
      <w:r w:rsidR="00996429">
        <w:rPr>
          <w:sz w:val="24"/>
          <w:szCs w:val="24"/>
          <w:lang w:val="en-US"/>
        </w:rPr>
        <w:t>)</w:t>
      </w:r>
      <w:r w:rsidR="00996429">
        <w:rPr>
          <w:sz w:val="24"/>
          <w:szCs w:val="24"/>
        </w:rPr>
        <w:t xml:space="preserve"> </w:t>
      </w:r>
      <w:r w:rsidRPr="00B921E2">
        <w:rPr>
          <w:sz w:val="24"/>
          <w:szCs w:val="24"/>
          <w:lang w:val="ru-RU"/>
        </w:rPr>
        <w:t xml:space="preserve">от </w:t>
      </w:r>
      <w:proofErr w:type="spellStart"/>
      <w:r w:rsidRPr="00B921E2">
        <w:rPr>
          <w:sz w:val="24"/>
          <w:szCs w:val="24"/>
          <w:lang w:val="ru-RU"/>
        </w:rPr>
        <w:t>очакваното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концесионно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възнаграждение</w:t>
      </w:r>
      <w:proofErr w:type="spellEnd"/>
      <w:r w:rsidRPr="00B921E2">
        <w:rPr>
          <w:sz w:val="24"/>
          <w:szCs w:val="24"/>
          <w:lang w:val="ru-RU"/>
        </w:rPr>
        <w:t xml:space="preserve"> и да се </w:t>
      </w:r>
      <w:proofErr w:type="spellStart"/>
      <w:r w:rsidRPr="00B921E2">
        <w:rPr>
          <w:sz w:val="24"/>
          <w:szCs w:val="24"/>
          <w:lang w:val="ru-RU"/>
        </w:rPr>
        <w:t>представи</w:t>
      </w:r>
      <w:proofErr w:type="spellEnd"/>
      <w:r w:rsidRPr="00B921E2">
        <w:rPr>
          <w:sz w:val="24"/>
          <w:szCs w:val="24"/>
          <w:lang w:val="ru-RU"/>
        </w:rPr>
        <w:t xml:space="preserve"> на </w:t>
      </w:r>
      <w:proofErr w:type="spellStart"/>
      <w:r w:rsidRPr="00B921E2">
        <w:rPr>
          <w:sz w:val="24"/>
          <w:szCs w:val="24"/>
          <w:lang w:val="ru-RU"/>
        </w:rPr>
        <w:t>концедента</w:t>
      </w:r>
      <w:proofErr w:type="spellEnd"/>
      <w:r w:rsidRPr="00B921E2">
        <w:rPr>
          <w:sz w:val="24"/>
          <w:szCs w:val="24"/>
          <w:lang w:val="ru-RU"/>
        </w:rPr>
        <w:t xml:space="preserve"> в 30</w:t>
      </w:r>
      <w:r w:rsidR="00996429">
        <w:rPr>
          <w:sz w:val="24"/>
          <w:szCs w:val="24"/>
          <w:lang w:val="ru-RU"/>
        </w:rPr>
        <w:t xml:space="preserve"> </w:t>
      </w:r>
      <w:r w:rsidR="00996429">
        <w:rPr>
          <w:sz w:val="24"/>
          <w:szCs w:val="24"/>
          <w:lang w:val="en-US"/>
        </w:rPr>
        <w:t>(</w:t>
      </w:r>
      <w:r w:rsidR="00996429">
        <w:rPr>
          <w:sz w:val="24"/>
          <w:szCs w:val="24"/>
        </w:rPr>
        <w:t>тридесет</w:t>
      </w:r>
      <w:r w:rsidR="00996429">
        <w:rPr>
          <w:sz w:val="24"/>
          <w:szCs w:val="24"/>
          <w:lang w:val="en-US"/>
        </w:rPr>
        <w:t>)</w:t>
      </w:r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дневен</w:t>
      </w:r>
      <w:proofErr w:type="spellEnd"/>
      <w:r w:rsidRPr="00B921E2">
        <w:rPr>
          <w:sz w:val="24"/>
          <w:szCs w:val="24"/>
          <w:lang w:val="ru-RU"/>
        </w:rPr>
        <w:t xml:space="preserve"> срок </w:t>
      </w:r>
      <w:proofErr w:type="gramStart"/>
      <w:r w:rsidRPr="00B921E2">
        <w:rPr>
          <w:sz w:val="24"/>
          <w:szCs w:val="24"/>
          <w:lang w:val="ru-RU"/>
        </w:rPr>
        <w:t>от</w:t>
      </w:r>
      <w:proofErr w:type="gram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влизането</w:t>
      </w:r>
      <w:proofErr w:type="spellEnd"/>
      <w:r w:rsidRPr="00B921E2">
        <w:rPr>
          <w:sz w:val="24"/>
          <w:szCs w:val="24"/>
          <w:lang w:val="ru-RU"/>
        </w:rPr>
        <w:t xml:space="preserve"> в сила на </w:t>
      </w:r>
      <w:proofErr w:type="spellStart"/>
      <w:r w:rsidRPr="00B921E2">
        <w:rPr>
          <w:sz w:val="24"/>
          <w:szCs w:val="24"/>
          <w:lang w:val="ru-RU"/>
        </w:rPr>
        <w:t>концесионния</w:t>
      </w:r>
      <w:proofErr w:type="spellEnd"/>
      <w:r w:rsidRPr="00B921E2">
        <w:rPr>
          <w:sz w:val="24"/>
          <w:szCs w:val="24"/>
          <w:lang w:val="ru-RU"/>
        </w:rPr>
        <w:t xml:space="preserve"> договор.</w:t>
      </w:r>
    </w:p>
    <w:p w:rsidR="00B921E2" w:rsidRPr="00B921E2" w:rsidRDefault="00B921E2" w:rsidP="00B921E2">
      <w:pPr>
        <w:pStyle w:val="a8"/>
        <w:jc w:val="both"/>
        <w:rPr>
          <w:noProof/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ab/>
        <w:t xml:space="preserve">б) за </w:t>
      </w:r>
      <w:proofErr w:type="spellStart"/>
      <w:r w:rsidRPr="00B921E2">
        <w:rPr>
          <w:sz w:val="24"/>
          <w:szCs w:val="24"/>
          <w:lang w:val="ru-RU"/>
        </w:rPr>
        <w:t>всяка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следваща</w:t>
      </w:r>
      <w:proofErr w:type="spellEnd"/>
      <w:r w:rsidRPr="00B921E2">
        <w:rPr>
          <w:sz w:val="24"/>
          <w:szCs w:val="24"/>
          <w:lang w:val="ru-RU"/>
        </w:rPr>
        <w:t xml:space="preserve"> година </w:t>
      </w:r>
      <w:proofErr w:type="gramStart"/>
      <w:r w:rsidRPr="00B921E2">
        <w:rPr>
          <w:sz w:val="24"/>
          <w:szCs w:val="24"/>
          <w:lang w:val="ru-RU"/>
        </w:rPr>
        <w:t>за</w:t>
      </w:r>
      <w:proofErr w:type="gramEnd"/>
      <w:r w:rsidRPr="00B921E2">
        <w:rPr>
          <w:sz w:val="24"/>
          <w:szCs w:val="24"/>
          <w:lang w:val="ru-RU"/>
        </w:rPr>
        <w:t xml:space="preserve"> срока на </w:t>
      </w:r>
      <w:proofErr w:type="spellStart"/>
      <w:r w:rsidRPr="00B921E2">
        <w:rPr>
          <w:sz w:val="24"/>
          <w:szCs w:val="24"/>
          <w:lang w:val="ru-RU"/>
        </w:rPr>
        <w:t>концесията</w:t>
      </w:r>
      <w:proofErr w:type="spellEnd"/>
      <w:r w:rsidRPr="00B921E2">
        <w:rPr>
          <w:sz w:val="24"/>
          <w:szCs w:val="24"/>
          <w:lang w:val="ru-RU"/>
        </w:rPr>
        <w:t xml:space="preserve">, </w:t>
      </w:r>
      <w:proofErr w:type="spellStart"/>
      <w:r w:rsidRPr="00B921E2">
        <w:rPr>
          <w:sz w:val="24"/>
          <w:szCs w:val="24"/>
          <w:lang w:val="ru-RU"/>
        </w:rPr>
        <w:t>гаранцията</w:t>
      </w:r>
      <w:proofErr w:type="spellEnd"/>
      <w:r w:rsidRPr="00B921E2">
        <w:rPr>
          <w:sz w:val="24"/>
          <w:szCs w:val="24"/>
          <w:lang w:val="ru-RU"/>
        </w:rPr>
        <w:t xml:space="preserve"> да </w:t>
      </w:r>
      <w:proofErr w:type="spellStart"/>
      <w:r w:rsidRPr="00B921E2">
        <w:rPr>
          <w:sz w:val="24"/>
          <w:szCs w:val="24"/>
          <w:lang w:val="ru-RU"/>
        </w:rPr>
        <w:t>бъде</w:t>
      </w:r>
      <w:proofErr w:type="spellEnd"/>
      <w:r w:rsidRPr="00B921E2">
        <w:rPr>
          <w:sz w:val="24"/>
          <w:szCs w:val="24"/>
          <w:lang w:val="ru-RU"/>
        </w:rPr>
        <w:t xml:space="preserve"> в размер на 35 % </w:t>
      </w:r>
      <w:r w:rsidR="00996429">
        <w:rPr>
          <w:sz w:val="24"/>
          <w:szCs w:val="24"/>
          <w:lang w:val="en-US"/>
        </w:rPr>
        <w:t>(</w:t>
      </w:r>
      <w:r w:rsidR="00996429">
        <w:rPr>
          <w:sz w:val="24"/>
          <w:szCs w:val="24"/>
        </w:rPr>
        <w:t>тридесет и пет процента</w:t>
      </w:r>
      <w:r w:rsidR="00996429">
        <w:rPr>
          <w:sz w:val="24"/>
          <w:szCs w:val="24"/>
          <w:lang w:val="en-US"/>
        </w:rPr>
        <w:t>)</w:t>
      </w:r>
      <w:r w:rsidR="00996429">
        <w:rPr>
          <w:sz w:val="24"/>
          <w:szCs w:val="24"/>
        </w:rPr>
        <w:t xml:space="preserve"> </w:t>
      </w:r>
      <w:r w:rsidRPr="00B921E2">
        <w:rPr>
          <w:sz w:val="24"/>
          <w:szCs w:val="24"/>
          <w:lang w:val="ru-RU"/>
        </w:rPr>
        <w:t xml:space="preserve">от </w:t>
      </w:r>
      <w:proofErr w:type="spellStart"/>
      <w:r w:rsidRPr="00B921E2">
        <w:rPr>
          <w:sz w:val="24"/>
          <w:szCs w:val="24"/>
          <w:lang w:val="ru-RU"/>
        </w:rPr>
        <w:t>концесионното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възнаграждение</w:t>
      </w:r>
      <w:proofErr w:type="spellEnd"/>
      <w:r w:rsidRPr="00B921E2">
        <w:rPr>
          <w:sz w:val="24"/>
          <w:szCs w:val="24"/>
          <w:lang w:val="ru-RU"/>
        </w:rPr>
        <w:t xml:space="preserve"> за </w:t>
      </w:r>
      <w:proofErr w:type="spellStart"/>
      <w:r w:rsidRPr="00B921E2">
        <w:rPr>
          <w:sz w:val="24"/>
          <w:szCs w:val="24"/>
          <w:lang w:val="ru-RU"/>
        </w:rPr>
        <w:t>предходната</w:t>
      </w:r>
      <w:proofErr w:type="spellEnd"/>
      <w:r w:rsidRPr="00B921E2">
        <w:rPr>
          <w:sz w:val="24"/>
          <w:szCs w:val="24"/>
          <w:lang w:val="ru-RU"/>
        </w:rPr>
        <w:t xml:space="preserve"> година и да се </w:t>
      </w:r>
      <w:proofErr w:type="spellStart"/>
      <w:r w:rsidRPr="00B921E2">
        <w:rPr>
          <w:sz w:val="24"/>
          <w:szCs w:val="24"/>
          <w:lang w:val="ru-RU"/>
        </w:rPr>
        <w:t>представи</w:t>
      </w:r>
      <w:proofErr w:type="spellEnd"/>
      <w:r w:rsidRPr="00B921E2">
        <w:rPr>
          <w:sz w:val="24"/>
          <w:szCs w:val="24"/>
          <w:lang w:val="ru-RU"/>
        </w:rPr>
        <w:t xml:space="preserve"> на </w:t>
      </w:r>
      <w:proofErr w:type="spellStart"/>
      <w:r w:rsidRPr="00B921E2">
        <w:rPr>
          <w:sz w:val="24"/>
          <w:szCs w:val="24"/>
          <w:lang w:val="ru-RU"/>
        </w:rPr>
        <w:t>концедента</w:t>
      </w:r>
      <w:proofErr w:type="spellEnd"/>
      <w:r w:rsidRPr="00B921E2">
        <w:rPr>
          <w:sz w:val="24"/>
          <w:szCs w:val="24"/>
          <w:lang w:val="ru-RU"/>
        </w:rPr>
        <w:t xml:space="preserve"> до </w:t>
      </w:r>
      <w:proofErr w:type="spellStart"/>
      <w:r w:rsidRPr="00B921E2">
        <w:rPr>
          <w:sz w:val="24"/>
          <w:szCs w:val="24"/>
          <w:lang w:val="ru-RU"/>
        </w:rPr>
        <w:t>тридесет</w:t>
      </w:r>
      <w:proofErr w:type="spellEnd"/>
      <w:r w:rsidRPr="00B921E2">
        <w:rPr>
          <w:sz w:val="24"/>
          <w:szCs w:val="24"/>
          <w:lang w:val="ru-RU"/>
        </w:rPr>
        <w:t xml:space="preserve"> и </w:t>
      </w:r>
      <w:proofErr w:type="spellStart"/>
      <w:r w:rsidRPr="00B921E2">
        <w:rPr>
          <w:sz w:val="24"/>
          <w:szCs w:val="24"/>
          <w:lang w:val="ru-RU"/>
        </w:rPr>
        <w:t>първи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януари</w:t>
      </w:r>
      <w:proofErr w:type="spellEnd"/>
      <w:r w:rsidRPr="00B921E2">
        <w:rPr>
          <w:sz w:val="24"/>
          <w:szCs w:val="24"/>
          <w:lang w:val="ru-RU"/>
        </w:rPr>
        <w:t xml:space="preserve"> на </w:t>
      </w:r>
      <w:proofErr w:type="spellStart"/>
      <w:r w:rsidRPr="00B921E2">
        <w:rPr>
          <w:sz w:val="24"/>
          <w:szCs w:val="24"/>
          <w:lang w:val="ru-RU"/>
        </w:rPr>
        <w:t>обезпечената</w:t>
      </w:r>
      <w:proofErr w:type="spellEnd"/>
      <w:r w:rsidRPr="00B921E2">
        <w:rPr>
          <w:sz w:val="24"/>
          <w:szCs w:val="24"/>
          <w:lang w:val="ru-RU"/>
        </w:rPr>
        <w:t xml:space="preserve"> година.</w:t>
      </w:r>
    </w:p>
    <w:p w:rsidR="00B921E2" w:rsidRPr="00B921E2" w:rsidRDefault="00B921E2" w:rsidP="00D53BD2">
      <w:pPr>
        <w:pStyle w:val="a8"/>
        <w:ind w:firstLine="708"/>
        <w:jc w:val="both"/>
        <w:rPr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 xml:space="preserve">8.2. </w:t>
      </w:r>
      <w:proofErr w:type="spellStart"/>
      <w:r w:rsidRPr="00B921E2">
        <w:rPr>
          <w:sz w:val="24"/>
          <w:szCs w:val="24"/>
          <w:lang w:val="ru-RU"/>
        </w:rPr>
        <w:t>Откриване</w:t>
      </w:r>
      <w:proofErr w:type="spellEnd"/>
      <w:r w:rsidRPr="00B921E2">
        <w:rPr>
          <w:sz w:val="24"/>
          <w:szCs w:val="24"/>
          <w:lang w:val="ru-RU"/>
        </w:rPr>
        <w:t xml:space="preserve"> от страна на </w:t>
      </w:r>
      <w:proofErr w:type="spellStart"/>
      <w:r w:rsidRPr="00B921E2">
        <w:rPr>
          <w:sz w:val="24"/>
          <w:szCs w:val="24"/>
          <w:lang w:val="ru-RU"/>
        </w:rPr>
        <w:t>Концесионера</w:t>
      </w:r>
      <w:proofErr w:type="spellEnd"/>
      <w:r w:rsidRPr="00B921E2">
        <w:rPr>
          <w:sz w:val="24"/>
          <w:szCs w:val="24"/>
          <w:lang w:val="ru-RU"/>
        </w:rPr>
        <w:t xml:space="preserve"> на </w:t>
      </w:r>
      <w:proofErr w:type="spellStart"/>
      <w:r w:rsidRPr="00B921E2">
        <w:rPr>
          <w:sz w:val="24"/>
          <w:szCs w:val="24"/>
          <w:lang w:val="ru-RU"/>
        </w:rPr>
        <w:t>специална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банкова</w:t>
      </w:r>
      <w:proofErr w:type="spellEnd"/>
      <w:r w:rsidRPr="00B921E2">
        <w:rPr>
          <w:sz w:val="24"/>
          <w:szCs w:val="24"/>
          <w:lang w:val="ru-RU"/>
        </w:rPr>
        <w:t xml:space="preserve"> сметка в </w:t>
      </w:r>
      <w:proofErr w:type="spellStart"/>
      <w:r w:rsidRPr="00B921E2">
        <w:rPr>
          <w:sz w:val="24"/>
          <w:szCs w:val="24"/>
          <w:lang w:val="ru-RU"/>
        </w:rPr>
        <w:t>посочена</w:t>
      </w:r>
      <w:proofErr w:type="spellEnd"/>
      <w:r w:rsidRPr="00B921E2">
        <w:rPr>
          <w:sz w:val="24"/>
          <w:szCs w:val="24"/>
          <w:lang w:val="ru-RU"/>
        </w:rPr>
        <w:t xml:space="preserve"> от </w:t>
      </w:r>
      <w:proofErr w:type="spellStart"/>
      <w:r w:rsidRPr="00B921E2">
        <w:rPr>
          <w:sz w:val="24"/>
          <w:szCs w:val="24"/>
          <w:lang w:val="ru-RU"/>
        </w:rPr>
        <w:t>Концедента</w:t>
      </w:r>
      <w:proofErr w:type="spellEnd"/>
      <w:r w:rsidRPr="00B921E2">
        <w:rPr>
          <w:sz w:val="24"/>
          <w:szCs w:val="24"/>
          <w:lang w:val="ru-RU"/>
        </w:rPr>
        <w:t xml:space="preserve"> банка, за </w:t>
      </w:r>
      <w:proofErr w:type="spellStart"/>
      <w:r w:rsidRPr="00B921E2">
        <w:rPr>
          <w:sz w:val="24"/>
          <w:szCs w:val="24"/>
          <w:lang w:val="ru-RU"/>
        </w:rPr>
        <w:t>обезпечаване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изпълнение</w:t>
      </w:r>
      <w:r w:rsidRPr="00B921E2">
        <w:rPr>
          <w:noProof/>
          <w:sz w:val="24"/>
          <w:szCs w:val="24"/>
          <w:lang w:val="ru-RU"/>
        </w:rPr>
        <w:t>то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gramStart"/>
      <w:r w:rsidRPr="00B921E2">
        <w:rPr>
          <w:sz w:val="24"/>
          <w:szCs w:val="24"/>
          <w:lang w:val="ru-RU"/>
        </w:rPr>
        <w:t>на</w:t>
      </w:r>
      <w:proofErr w:type="gram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задълженията</w:t>
      </w:r>
      <w:proofErr w:type="spellEnd"/>
      <w:r w:rsidRPr="00B921E2">
        <w:rPr>
          <w:noProof/>
          <w:sz w:val="24"/>
          <w:szCs w:val="24"/>
          <w:lang w:val="ru-RU"/>
        </w:rPr>
        <w:t xml:space="preserve">, </w:t>
      </w:r>
      <w:proofErr w:type="spellStart"/>
      <w:r w:rsidR="00EF73B4">
        <w:rPr>
          <w:sz w:val="24"/>
          <w:szCs w:val="24"/>
          <w:lang w:val="ru-RU"/>
        </w:rPr>
        <w:t>свързани</w:t>
      </w:r>
      <w:proofErr w:type="spellEnd"/>
      <w:r w:rsidR="00EF73B4">
        <w:rPr>
          <w:sz w:val="24"/>
          <w:szCs w:val="24"/>
          <w:lang w:val="ru-RU"/>
        </w:rPr>
        <w:t xml:space="preserve"> с</w:t>
      </w:r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опазване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състоянието</w:t>
      </w:r>
      <w:proofErr w:type="spellEnd"/>
      <w:r w:rsidRPr="00B921E2">
        <w:rPr>
          <w:sz w:val="24"/>
          <w:szCs w:val="24"/>
          <w:lang w:val="ru-RU"/>
        </w:rPr>
        <w:t xml:space="preserve"> на </w:t>
      </w:r>
      <w:proofErr w:type="spellStart"/>
      <w:r w:rsidRPr="00B921E2">
        <w:rPr>
          <w:sz w:val="24"/>
          <w:szCs w:val="24"/>
          <w:lang w:val="ru-RU"/>
        </w:rPr>
        <w:t>околната</w:t>
      </w:r>
      <w:proofErr w:type="spellEnd"/>
      <w:r w:rsidRPr="00B921E2">
        <w:rPr>
          <w:sz w:val="24"/>
          <w:szCs w:val="24"/>
          <w:lang w:val="ru-RU"/>
        </w:rPr>
        <w:t xml:space="preserve"> среда, охрана на </w:t>
      </w:r>
      <w:proofErr w:type="spellStart"/>
      <w:r w:rsidRPr="00B921E2">
        <w:rPr>
          <w:sz w:val="24"/>
          <w:szCs w:val="24"/>
          <w:lang w:val="ru-RU"/>
        </w:rPr>
        <w:t>концесионния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обект</w:t>
      </w:r>
      <w:proofErr w:type="spellEnd"/>
      <w:r w:rsidRPr="00B921E2">
        <w:rPr>
          <w:sz w:val="24"/>
          <w:szCs w:val="24"/>
          <w:lang w:val="ru-RU"/>
        </w:rPr>
        <w:t xml:space="preserve"> и с </w:t>
      </w:r>
      <w:proofErr w:type="spellStart"/>
      <w:r w:rsidRPr="00B921E2">
        <w:rPr>
          <w:sz w:val="24"/>
          <w:szCs w:val="24"/>
          <w:lang w:val="ru-RU"/>
        </w:rPr>
        <w:t>охраната</w:t>
      </w:r>
      <w:proofErr w:type="spellEnd"/>
      <w:r w:rsidRPr="00B921E2">
        <w:rPr>
          <w:sz w:val="24"/>
          <w:szCs w:val="24"/>
          <w:lang w:val="ru-RU"/>
        </w:rPr>
        <w:t xml:space="preserve"> на труда: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  <w:lang w:val="ru-RU"/>
        </w:rPr>
        <w:tab/>
        <w:t xml:space="preserve">а) в </w:t>
      </w:r>
      <w:proofErr w:type="spellStart"/>
      <w:r w:rsidRPr="00B921E2">
        <w:rPr>
          <w:sz w:val="24"/>
          <w:szCs w:val="24"/>
          <w:lang w:val="ru-RU"/>
        </w:rPr>
        <w:t>сметката</w:t>
      </w:r>
      <w:proofErr w:type="spellEnd"/>
      <w:r w:rsidRPr="00B921E2">
        <w:rPr>
          <w:sz w:val="24"/>
          <w:szCs w:val="24"/>
          <w:lang w:val="ru-RU"/>
        </w:rPr>
        <w:t xml:space="preserve"> по </w:t>
      </w:r>
      <w:proofErr w:type="spellStart"/>
      <w:r w:rsidRPr="00B921E2">
        <w:rPr>
          <w:sz w:val="24"/>
          <w:szCs w:val="24"/>
          <w:lang w:val="ru-RU"/>
        </w:rPr>
        <w:t>тази</w:t>
      </w:r>
      <w:proofErr w:type="spellEnd"/>
      <w:r w:rsidRPr="00B921E2">
        <w:rPr>
          <w:sz w:val="24"/>
          <w:szCs w:val="24"/>
          <w:lang w:val="ru-RU"/>
        </w:rPr>
        <w:t xml:space="preserve"> точка </w:t>
      </w:r>
      <w:proofErr w:type="spellStart"/>
      <w:r w:rsidRPr="00B921E2">
        <w:rPr>
          <w:sz w:val="24"/>
          <w:szCs w:val="24"/>
          <w:lang w:val="ru-RU"/>
        </w:rPr>
        <w:t>концесионерът</w:t>
      </w:r>
      <w:proofErr w:type="spellEnd"/>
      <w:r w:rsidRPr="00B921E2">
        <w:rPr>
          <w:sz w:val="24"/>
          <w:szCs w:val="24"/>
          <w:lang w:val="ru-RU"/>
        </w:rPr>
        <w:t xml:space="preserve"> да </w:t>
      </w:r>
      <w:proofErr w:type="spellStart"/>
      <w:r w:rsidRPr="00B921E2">
        <w:rPr>
          <w:sz w:val="24"/>
          <w:szCs w:val="24"/>
          <w:lang w:val="ru-RU"/>
        </w:rPr>
        <w:t>отчислява</w:t>
      </w:r>
      <w:proofErr w:type="spellEnd"/>
      <w:r w:rsidRPr="00B921E2">
        <w:rPr>
          <w:sz w:val="24"/>
          <w:szCs w:val="24"/>
          <w:lang w:val="ru-RU"/>
        </w:rPr>
        <w:t xml:space="preserve"> ежегодно за </w:t>
      </w:r>
      <w:proofErr w:type="spellStart"/>
      <w:r w:rsidRPr="00B921E2">
        <w:rPr>
          <w:sz w:val="24"/>
          <w:szCs w:val="24"/>
          <w:lang w:val="ru-RU"/>
        </w:rPr>
        <w:t>целия</w:t>
      </w:r>
      <w:proofErr w:type="spellEnd"/>
      <w:r w:rsidRPr="00B921E2">
        <w:rPr>
          <w:sz w:val="24"/>
          <w:szCs w:val="24"/>
          <w:lang w:val="ru-RU"/>
        </w:rPr>
        <w:t xml:space="preserve"> срок на </w:t>
      </w:r>
      <w:proofErr w:type="spellStart"/>
      <w:r w:rsidRPr="00B921E2">
        <w:rPr>
          <w:sz w:val="24"/>
          <w:szCs w:val="24"/>
          <w:lang w:val="ru-RU"/>
        </w:rPr>
        <w:t>концесията</w:t>
      </w:r>
      <w:proofErr w:type="spellEnd"/>
      <w:r w:rsidRPr="00B921E2">
        <w:rPr>
          <w:sz w:val="24"/>
          <w:szCs w:val="24"/>
          <w:lang w:val="ru-RU"/>
        </w:rPr>
        <w:t xml:space="preserve"> сума, </w:t>
      </w:r>
      <w:proofErr w:type="spellStart"/>
      <w:r w:rsidRPr="00B921E2">
        <w:rPr>
          <w:sz w:val="24"/>
          <w:szCs w:val="24"/>
          <w:lang w:val="ru-RU"/>
        </w:rPr>
        <w:t>представляваща</w:t>
      </w:r>
      <w:proofErr w:type="spellEnd"/>
      <w:r w:rsidRPr="00B921E2">
        <w:rPr>
          <w:sz w:val="24"/>
          <w:szCs w:val="24"/>
          <w:lang w:val="ru-RU"/>
        </w:rPr>
        <w:t xml:space="preserve"> 5 % - 10 % от </w:t>
      </w:r>
      <w:proofErr w:type="spellStart"/>
      <w:r w:rsidRPr="00B921E2">
        <w:rPr>
          <w:sz w:val="24"/>
          <w:szCs w:val="24"/>
          <w:lang w:val="ru-RU"/>
        </w:rPr>
        <w:t>дължимото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gramStart"/>
      <w:r w:rsidRPr="00B921E2">
        <w:rPr>
          <w:sz w:val="24"/>
          <w:szCs w:val="24"/>
          <w:lang w:val="ru-RU"/>
        </w:rPr>
        <w:t>за</w:t>
      </w:r>
      <w:proofErr w:type="gramEnd"/>
      <w:r w:rsidRPr="00B921E2">
        <w:rPr>
          <w:sz w:val="24"/>
          <w:szCs w:val="24"/>
          <w:lang w:val="ru-RU"/>
        </w:rPr>
        <w:t xml:space="preserve"> срока </w:t>
      </w:r>
      <w:proofErr w:type="spellStart"/>
      <w:r w:rsidRPr="00B921E2">
        <w:rPr>
          <w:sz w:val="24"/>
          <w:szCs w:val="24"/>
          <w:lang w:val="ru-RU"/>
        </w:rPr>
        <w:t>концесионно</w:t>
      </w:r>
      <w:proofErr w:type="spellEnd"/>
      <w:r w:rsidRPr="00B921E2">
        <w:rPr>
          <w:sz w:val="24"/>
          <w:szCs w:val="24"/>
          <w:lang w:val="ru-RU"/>
        </w:rPr>
        <w:t xml:space="preserve"> </w:t>
      </w:r>
      <w:proofErr w:type="spellStart"/>
      <w:r w:rsidRPr="00B921E2">
        <w:rPr>
          <w:sz w:val="24"/>
          <w:szCs w:val="24"/>
          <w:lang w:val="ru-RU"/>
        </w:rPr>
        <w:t>възнаграждение</w:t>
      </w:r>
      <w:proofErr w:type="spellEnd"/>
      <w:r w:rsidRPr="00B921E2">
        <w:rPr>
          <w:sz w:val="24"/>
          <w:szCs w:val="24"/>
          <w:lang w:val="ru-RU"/>
        </w:rPr>
        <w:t>;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ab/>
        <w:t xml:space="preserve">б) </w:t>
      </w:r>
      <w:proofErr w:type="spellStart"/>
      <w:r w:rsidRPr="00B921E2">
        <w:rPr>
          <w:sz w:val="24"/>
          <w:szCs w:val="24"/>
          <w:lang w:val="ru-RU"/>
        </w:rPr>
        <w:t>сумата</w:t>
      </w:r>
      <w:proofErr w:type="spellEnd"/>
      <w:r w:rsidRPr="00B921E2">
        <w:rPr>
          <w:sz w:val="24"/>
          <w:szCs w:val="24"/>
          <w:lang w:val="ru-RU"/>
        </w:rPr>
        <w:t xml:space="preserve"> да се </w:t>
      </w:r>
      <w:proofErr w:type="spellStart"/>
      <w:r w:rsidRPr="00B921E2">
        <w:rPr>
          <w:sz w:val="24"/>
          <w:szCs w:val="24"/>
          <w:lang w:val="ru-RU"/>
        </w:rPr>
        <w:t>внася</w:t>
      </w:r>
      <w:proofErr w:type="spellEnd"/>
      <w:r w:rsidRPr="00B921E2">
        <w:rPr>
          <w:sz w:val="24"/>
          <w:szCs w:val="24"/>
          <w:lang w:val="ru-RU"/>
        </w:rPr>
        <w:t xml:space="preserve"> до 30</w:t>
      </w:r>
      <w:r w:rsidR="00996429">
        <w:rPr>
          <w:sz w:val="24"/>
          <w:szCs w:val="24"/>
          <w:lang w:val="ru-RU"/>
        </w:rPr>
        <w:t xml:space="preserve"> </w:t>
      </w:r>
      <w:r w:rsidRPr="00B921E2">
        <w:rPr>
          <w:sz w:val="24"/>
          <w:szCs w:val="24"/>
          <w:lang w:val="ru-RU"/>
        </w:rPr>
        <w:t>(</w:t>
      </w:r>
      <w:proofErr w:type="spellStart"/>
      <w:r w:rsidRPr="00B921E2">
        <w:rPr>
          <w:sz w:val="24"/>
          <w:szCs w:val="24"/>
          <w:lang w:val="ru-RU"/>
        </w:rPr>
        <w:t>тридесети</w:t>
      </w:r>
      <w:proofErr w:type="spellEnd"/>
      <w:r w:rsidRPr="00B921E2">
        <w:rPr>
          <w:sz w:val="24"/>
          <w:szCs w:val="24"/>
          <w:lang w:val="ru-RU"/>
        </w:rPr>
        <w:t xml:space="preserve">) </w:t>
      </w:r>
      <w:proofErr w:type="spellStart"/>
      <w:r w:rsidRPr="00B921E2">
        <w:rPr>
          <w:sz w:val="24"/>
          <w:szCs w:val="24"/>
          <w:lang w:val="ru-RU"/>
        </w:rPr>
        <w:t>ноември</w:t>
      </w:r>
      <w:proofErr w:type="spellEnd"/>
      <w:r w:rsidRPr="00B921E2">
        <w:rPr>
          <w:sz w:val="24"/>
          <w:szCs w:val="24"/>
          <w:lang w:val="ru-RU"/>
        </w:rPr>
        <w:t xml:space="preserve"> на </w:t>
      </w:r>
      <w:proofErr w:type="spellStart"/>
      <w:r w:rsidRPr="00B921E2">
        <w:rPr>
          <w:sz w:val="24"/>
          <w:szCs w:val="24"/>
          <w:lang w:val="ru-RU"/>
        </w:rPr>
        <w:t>текущата</w:t>
      </w:r>
      <w:proofErr w:type="spellEnd"/>
      <w:r w:rsidRPr="00B921E2">
        <w:rPr>
          <w:sz w:val="24"/>
          <w:szCs w:val="24"/>
          <w:lang w:val="ru-RU"/>
        </w:rPr>
        <w:t xml:space="preserve"> година;</w:t>
      </w:r>
    </w:p>
    <w:p w:rsidR="00B921E2" w:rsidRPr="00B921E2" w:rsidRDefault="00996429" w:rsidP="00B921E2">
      <w:pPr>
        <w:pStyle w:val="a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начина</w:t>
      </w:r>
      <w:r w:rsidR="00B921E2" w:rsidRPr="00B921E2">
        <w:rPr>
          <w:sz w:val="24"/>
          <w:szCs w:val="24"/>
          <w:lang w:val="ru-RU"/>
        </w:rPr>
        <w:t xml:space="preserve"> на </w:t>
      </w:r>
      <w:proofErr w:type="spellStart"/>
      <w:r w:rsidR="00B921E2" w:rsidRPr="00B921E2">
        <w:rPr>
          <w:sz w:val="24"/>
          <w:szCs w:val="24"/>
          <w:lang w:val="ru-RU"/>
        </w:rPr>
        <w:t>разпореждане</w:t>
      </w:r>
      <w:proofErr w:type="spellEnd"/>
      <w:r w:rsidR="00B921E2" w:rsidRPr="00B921E2">
        <w:rPr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sz w:val="24"/>
          <w:szCs w:val="24"/>
          <w:lang w:val="ru-RU"/>
        </w:rPr>
        <w:t>със</w:t>
      </w:r>
      <w:proofErr w:type="spellEnd"/>
      <w:r w:rsidR="00B921E2" w:rsidRPr="00B921E2">
        <w:rPr>
          <w:sz w:val="24"/>
          <w:szCs w:val="24"/>
          <w:lang w:val="ru-RU"/>
        </w:rPr>
        <w:t xml:space="preserve"> </w:t>
      </w:r>
      <w:proofErr w:type="spellStart"/>
      <w:r w:rsidR="00B921E2" w:rsidRPr="00B921E2">
        <w:rPr>
          <w:sz w:val="24"/>
          <w:szCs w:val="24"/>
          <w:lang w:val="ru-RU"/>
        </w:rPr>
        <w:t>сметката</w:t>
      </w:r>
      <w:proofErr w:type="spellEnd"/>
      <w:r w:rsidR="00B921E2" w:rsidRPr="00B921E2">
        <w:rPr>
          <w:sz w:val="24"/>
          <w:szCs w:val="24"/>
          <w:lang w:val="ru-RU"/>
        </w:rPr>
        <w:t xml:space="preserve"> да се </w:t>
      </w:r>
      <w:r>
        <w:rPr>
          <w:sz w:val="24"/>
          <w:szCs w:val="24"/>
          <w:lang w:val="ru-RU"/>
        </w:rPr>
        <w:t xml:space="preserve">определи в </w:t>
      </w:r>
      <w:proofErr w:type="spellStart"/>
      <w:r>
        <w:rPr>
          <w:sz w:val="24"/>
          <w:szCs w:val="24"/>
          <w:lang w:val="ru-RU"/>
        </w:rPr>
        <w:t>концесионния</w:t>
      </w:r>
      <w:proofErr w:type="spellEnd"/>
      <w:r>
        <w:rPr>
          <w:sz w:val="24"/>
          <w:szCs w:val="24"/>
          <w:lang w:val="ru-RU"/>
        </w:rPr>
        <w:t xml:space="preserve"> договор.</w:t>
      </w:r>
    </w:p>
    <w:p w:rsidR="00B921E2" w:rsidRPr="00B921E2" w:rsidRDefault="00B921E2" w:rsidP="00D53BD2">
      <w:pPr>
        <w:pStyle w:val="a8"/>
        <w:ind w:firstLine="708"/>
        <w:jc w:val="both"/>
        <w:rPr>
          <w:noProof/>
          <w:sz w:val="24"/>
          <w:szCs w:val="24"/>
          <w:lang w:val="ru-RU"/>
        </w:rPr>
      </w:pPr>
      <w:r w:rsidRPr="00B921E2">
        <w:rPr>
          <w:sz w:val="24"/>
          <w:szCs w:val="24"/>
          <w:lang w:val="ru-RU"/>
        </w:rPr>
        <w:t xml:space="preserve">8.3. </w:t>
      </w:r>
      <w:r w:rsidRPr="00B921E2">
        <w:rPr>
          <w:rStyle w:val="ins1"/>
          <w:sz w:val="24"/>
          <w:szCs w:val="24"/>
          <w:lang w:val="ru-RU"/>
        </w:rPr>
        <w:t xml:space="preserve">Като </w:t>
      </w:r>
      <w:proofErr w:type="spellStart"/>
      <w:r w:rsidRPr="00B921E2">
        <w:rPr>
          <w:rStyle w:val="ins1"/>
          <w:sz w:val="24"/>
          <w:szCs w:val="24"/>
          <w:lang w:val="ru-RU"/>
        </w:rPr>
        <w:t>гаранция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за </w:t>
      </w:r>
      <w:proofErr w:type="spellStart"/>
      <w:r w:rsidRPr="00B921E2">
        <w:rPr>
          <w:rStyle w:val="ins1"/>
          <w:sz w:val="24"/>
          <w:szCs w:val="24"/>
          <w:lang w:val="ru-RU"/>
        </w:rPr>
        <w:t>изпълнение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задълженията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по договора се приема</w:t>
      </w:r>
      <w:r w:rsidRPr="00B921E2">
        <w:rPr>
          <w:sz w:val="24"/>
          <w:szCs w:val="24"/>
          <w:lang w:val="ru-RU"/>
        </w:rPr>
        <w:br/>
      </w:r>
      <w:proofErr w:type="spellStart"/>
      <w:r w:rsidRPr="00B921E2">
        <w:rPr>
          <w:rStyle w:val="ins1"/>
          <w:sz w:val="24"/>
          <w:szCs w:val="24"/>
          <w:lang w:val="ru-RU"/>
        </w:rPr>
        <w:t>учредяването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B921E2">
        <w:rPr>
          <w:rStyle w:val="ins1"/>
          <w:b/>
          <w:sz w:val="24"/>
          <w:szCs w:val="24"/>
          <w:lang w:val="ru-RU"/>
        </w:rPr>
        <w:t>специален</w:t>
      </w:r>
      <w:proofErr w:type="spellEnd"/>
      <w:r w:rsidRPr="00B921E2">
        <w:rPr>
          <w:rStyle w:val="ins1"/>
          <w:b/>
          <w:sz w:val="24"/>
          <w:szCs w:val="24"/>
          <w:lang w:val="ru-RU"/>
        </w:rPr>
        <w:t xml:space="preserve"> залог</w:t>
      </w:r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върху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сметоизвозващата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техника и</w:t>
      </w:r>
      <w:r w:rsidRPr="00B921E2">
        <w:rPr>
          <w:sz w:val="24"/>
          <w:szCs w:val="24"/>
          <w:lang w:val="ru-RU"/>
        </w:rPr>
        <w:br/>
      </w:r>
      <w:proofErr w:type="spellStart"/>
      <w:r w:rsidRPr="00B921E2">
        <w:rPr>
          <w:rStyle w:val="ins1"/>
          <w:sz w:val="24"/>
          <w:szCs w:val="24"/>
          <w:lang w:val="ru-RU"/>
        </w:rPr>
        <w:t>контейнерите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, </w:t>
      </w:r>
      <w:proofErr w:type="spellStart"/>
      <w:r w:rsidRPr="00B921E2">
        <w:rPr>
          <w:rStyle w:val="ins1"/>
          <w:sz w:val="24"/>
          <w:szCs w:val="24"/>
          <w:lang w:val="ru-RU"/>
        </w:rPr>
        <w:t>закупени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от </w:t>
      </w:r>
      <w:proofErr w:type="spellStart"/>
      <w:r w:rsidRPr="00B921E2">
        <w:rPr>
          <w:rStyle w:val="ins1"/>
          <w:sz w:val="24"/>
          <w:szCs w:val="24"/>
          <w:lang w:val="ru-RU"/>
        </w:rPr>
        <w:t>концесионера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до </w:t>
      </w:r>
      <w:proofErr w:type="spellStart"/>
      <w:r w:rsidRPr="00B921E2">
        <w:rPr>
          <w:rStyle w:val="ins1"/>
          <w:sz w:val="24"/>
          <w:szCs w:val="24"/>
          <w:lang w:val="ru-RU"/>
        </w:rPr>
        <w:t>третата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година от срока на </w:t>
      </w:r>
      <w:proofErr w:type="spellStart"/>
      <w:r w:rsidRPr="00B921E2">
        <w:rPr>
          <w:rStyle w:val="ins1"/>
          <w:sz w:val="24"/>
          <w:szCs w:val="24"/>
          <w:lang w:val="ru-RU"/>
        </w:rPr>
        <w:t>концесията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, </w:t>
      </w:r>
      <w:proofErr w:type="gramStart"/>
      <w:r w:rsidRPr="00B921E2">
        <w:rPr>
          <w:rStyle w:val="ins1"/>
          <w:sz w:val="24"/>
          <w:szCs w:val="24"/>
          <w:lang w:val="ru-RU"/>
        </w:rPr>
        <w:t>за</w:t>
      </w:r>
      <w:proofErr w:type="gram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spellStart"/>
      <w:r w:rsidRPr="00B921E2">
        <w:rPr>
          <w:rStyle w:val="ins1"/>
          <w:sz w:val="24"/>
          <w:szCs w:val="24"/>
          <w:lang w:val="ru-RU"/>
        </w:rPr>
        <w:t>осъществяване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на </w:t>
      </w:r>
      <w:proofErr w:type="spellStart"/>
      <w:r w:rsidRPr="00B921E2">
        <w:rPr>
          <w:rStyle w:val="ins1"/>
          <w:sz w:val="24"/>
          <w:szCs w:val="24"/>
          <w:lang w:val="ru-RU"/>
        </w:rPr>
        <w:t>дейността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.  </w:t>
      </w:r>
      <w:proofErr w:type="spellStart"/>
      <w:r w:rsidRPr="00B921E2">
        <w:rPr>
          <w:rStyle w:val="ins1"/>
          <w:sz w:val="24"/>
          <w:szCs w:val="24"/>
          <w:lang w:val="ru-RU"/>
        </w:rPr>
        <w:t>Условията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и </w:t>
      </w:r>
      <w:proofErr w:type="spellStart"/>
      <w:r w:rsidRPr="00B921E2">
        <w:rPr>
          <w:rStyle w:val="ins1"/>
          <w:sz w:val="24"/>
          <w:szCs w:val="24"/>
          <w:lang w:val="ru-RU"/>
        </w:rPr>
        <w:t>редът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за </w:t>
      </w:r>
      <w:proofErr w:type="spellStart"/>
      <w:r w:rsidRPr="00B921E2">
        <w:rPr>
          <w:rStyle w:val="ins1"/>
          <w:sz w:val="24"/>
          <w:szCs w:val="24"/>
          <w:lang w:val="ru-RU"/>
        </w:rPr>
        <w:t>усвояване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gramStart"/>
      <w:r w:rsidRPr="00B921E2">
        <w:rPr>
          <w:rStyle w:val="ins1"/>
          <w:sz w:val="24"/>
          <w:szCs w:val="24"/>
          <w:lang w:val="ru-RU"/>
        </w:rPr>
        <w:t>на</w:t>
      </w:r>
      <w:proofErr w:type="gramEnd"/>
      <w:r w:rsidRPr="00B921E2">
        <w:rPr>
          <w:rStyle w:val="ins1"/>
          <w:sz w:val="24"/>
          <w:szCs w:val="24"/>
          <w:lang w:val="ru-RU"/>
        </w:rPr>
        <w:t xml:space="preserve"> </w:t>
      </w:r>
      <w:proofErr w:type="gramStart"/>
      <w:r w:rsidRPr="00B921E2">
        <w:rPr>
          <w:rStyle w:val="ins1"/>
          <w:sz w:val="24"/>
          <w:szCs w:val="24"/>
          <w:lang w:val="ru-RU"/>
        </w:rPr>
        <w:t>залога</w:t>
      </w:r>
      <w:proofErr w:type="gramEnd"/>
      <w:r w:rsidRPr="00B921E2">
        <w:rPr>
          <w:rStyle w:val="ins1"/>
          <w:sz w:val="24"/>
          <w:szCs w:val="24"/>
          <w:lang w:val="ru-RU"/>
        </w:rPr>
        <w:t xml:space="preserve"> се </w:t>
      </w:r>
      <w:proofErr w:type="spellStart"/>
      <w:r w:rsidRPr="00B921E2">
        <w:rPr>
          <w:rStyle w:val="ins1"/>
          <w:sz w:val="24"/>
          <w:szCs w:val="24"/>
          <w:lang w:val="ru-RU"/>
        </w:rPr>
        <w:t>уточняват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в</w:t>
      </w:r>
      <w:r w:rsidRPr="00B921E2">
        <w:rPr>
          <w:sz w:val="24"/>
          <w:szCs w:val="24"/>
          <w:lang w:val="ru-RU"/>
        </w:rPr>
        <w:br/>
      </w:r>
      <w:proofErr w:type="spellStart"/>
      <w:r w:rsidRPr="00B921E2">
        <w:rPr>
          <w:rStyle w:val="ins1"/>
          <w:sz w:val="24"/>
          <w:szCs w:val="24"/>
          <w:lang w:val="ru-RU"/>
        </w:rPr>
        <w:t>концесионния</w:t>
      </w:r>
      <w:proofErr w:type="spellEnd"/>
      <w:r w:rsidRPr="00B921E2">
        <w:rPr>
          <w:rStyle w:val="ins1"/>
          <w:sz w:val="24"/>
          <w:szCs w:val="24"/>
          <w:lang w:val="ru-RU"/>
        </w:rPr>
        <w:t xml:space="preserve"> договор.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lastRenderedPageBreak/>
        <w:t>9.</w:t>
      </w:r>
      <w:r w:rsidRPr="00B921E2">
        <w:rPr>
          <w:sz w:val="24"/>
          <w:szCs w:val="24"/>
        </w:rPr>
        <w:t xml:space="preserve"> </w:t>
      </w:r>
      <w:r w:rsidRPr="00B921E2">
        <w:rPr>
          <w:b/>
          <w:sz w:val="24"/>
          <w:szCs w:val="24"/>
          <w:u w:val="single"/>
        </w:rPr>
        <w:t xml:space="preserve">Изисквания за опазване на околната среда и защитените със закон територии и обекти </w:t>
      </w:r>
      <w:r w:rsidRPr="00B921E2">
        <w:rPr>
          <w:sz w:val="24"/>
          <w:szCs w:val="24"/>
          <w:lang w:val="ru-RU"/>
        </w:rPr>
        <w:t>(</w:t>
      </w:r>
      <w:r w:rsidRPr="00B921E2">
        <w:rPr>
          <w:sz w:val="24"/>
          <w:szCs w:val="24"/>
        </w:rPr>
        <w:t>там, където съществуват</w:t>
      </w:r>
      <w:r w:rsidRPr="00B921E2">
        <w:rPr>
          <w:sz w:val="24"/>
          <w:szCs w:val="24"/>
          <w:lang w:val="ru-RU"/>
        </w:rPr>
        <w:t>)</w:t>
      </w:r>
      <w:r w:rsidRPr="00B921E2">
        <w:rPr>
          <w:sz w:val="24"/>
          <w:szCs w:val="24"/>
        </w:rPr>
        <w:t>: съгласно договора за концесия, неразделна част от настоящото решение.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 xml:space="preserve">10. </w:t>
      </w:r>
      <w:r w:rsidRPr="00B921E2">
        <w:rPr>
          <w:b/>
          <w:sz w:val="24"/>
          <w:szCs w:val="24"/>
          <w:u w:val="single"/>
        </w:rPr>
        <w:t>Други изисквания свързани с концесията</w:t>
      </w:r>
      <w:r w:rsidRPr="00B921E2">
        <w:rPr>
          <w:sz w:val="24"/>
          <w:szCs w:val="24"/>
        </w:rPr>
        <w:t xml:space="preserve">: </w:t>
      </w:r>
      <w:r w:rsidRPr="00B921E2">
        <w:rPr>
          <w:b/>
          <w:sz w:val="24"/>
          <w:szCs w:val="24"/>
        </w:rPr>
        <w:t>еднократно възнаграждение</w:t>
      </w:r>
      <w:r w:rsidRPr="00B921E2">
        <w:rPr>
          <w:sz w:val="24"/>
          <w:szCs w:val="24"/>
        </w:rPr>
        <w:t xml:space="preserve"> при спечелване на концесията </w:t>
      </w:r>
      <w:r w:rsidRPr="00B921E2">
        <w:rPr>
          <w:sz w:val="24"/>
          <w:szCs w:val="24"/>
          <w:lang w:val="ru-RU"/>
        </w:rPr>
        <w:t>(</w:t>
      </w:r>
      <w:r w:rsidRPr="00B921E2">
        <w:rPr>
          <w:sz w:val="24"/>
          <w:szCs w:val="24"/>
        </w:rPr>
        <w:t>сумата се внася при подписване на концесионния договор</w:t>
      </w:r>
      <w:r w:rsidRPr="00B921E2">
        <w:rPr>
          <w:sz w:val="24"/>
          <w:szCs w:val="24"/>
          <w:lang w:val="ru-RU"/>
        </w:rPr>
        <w:t>)</w:t>
      </w:r>
      <w:r w:rsidRPr="00B921E2">
        <w:rPr>
          <w:sz w:val="24"/>
          <w:szCs w:val="24"/>
        </w:rPr>
        <w:t>: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 xml:space="preserve">-за </w:t>
      </w:r>
      <w:proofErr w:type="spellStart"/>
      <w:r w:rsidRPr="00B921E2">
        <w:rPr>
          <w:b/>
          <w:sz w:val="24"/>
          <w:szCs w:val="24"/>
        </w:rPr>
        <w:t>Претоварната</w:t>
      </w:r>
      <w:proofErr w:type="spellEnd"/>
      <w:r w:rsidRPr="00B921E2">
        <w:rPr>
          <w:b/>
          <w:sz w:val="24"/>
          <w:szCs w:val="24"/>
        </w:rPr>
        <w:t xml:space="preserve"> станция за ТБО</w:t>
      </w:r>
      <w:r w:rsidRPr="00B921E2">
        <w:rPr>
          <w:sz w:val="24"/>
          <w:szCs w:val="24"/>
        </w:rPr>
        <w:t xml:space="preserve"> – </w:t>
      </w:r>
      <w:r w:rsidRPr="00B921E2">
        <w:rPr>
          <w:b/>
          <w:sz w:val="24"/>
          <w:szCs w:val="24"/>
        </w:rPr>
        <w:t xml:space="preserve">12 500.00 </w:t>
      </w:r>
      <w:r w:rsidR="005A20AA">
        <w:rPr>
          <w:b/>
          <w:sz w:val="24"/>
          <w:szCs w:val="24"/>
          <w:lang w:val="ru-RU"/>
        </w:rPr>
        <w:t>(</w:t>
      </w:r>
      <w:proofErr w:type="spellStart"/>
      <w:r w:rsidR="005A20AA">
        <w:rPr>
          <w:b/>
          <w:sz w:val="24"/>
          <w:szCs w:val="24"/>
          <w:lang w:val="ru-RU"/>
        </w:rPr>
        <w:t>д</w:t>
      </w:r>
      <w:r w:rsidRPr="00B921E2">
        <w:rPr>
          <w:b/>
          <w:sz w:val="24"/>
          <w:szCs w:val="24"/>
          <w:lang w:val="ru-RU"/>
        </w:rPr>
        <w:t>ванадесет</w:t>
      </w:r>
      <w:proofErr w:type="spellEnd"/>
      <w:r w:rsidRPr="00B921E2">
        <w:rPr>
          <w:b/>
          <w:sz w:val="24"/>
          <w:szCs w:val="24"/>
          <w:lang w:val="ru-RU"/>
        </w:rPr>
        <w:t xml:space="preserve"> </w:t>
      </w:r>
      <w:r w:rsidRPr="00B921E2">
        <w:rPr>
          <w:b/>
          <w:sz w:val="24"/>
          <w:szCs w:val="24"/>
        </w:rPr>
        <w:t>хиляди и петстотин</w:t>
      </w:r>
      <w:r w:rsidRPr="00B921E2">
        <w:rPr>
          <w:b/>
          <w:sz w:val="24"/>
          <w:szCs w:val="24"/>
          <w:lang w:val="ru-RU"/>
        </w:rPr>
        <w:t>)</w:t>
      </w:r>
      <w:r w:rsidRPr="00B921E2">
        <w:rPr>
          <w:b/>
          <w:sz w:val="24"/>
          <w:szCs w:val="24"/>
        </w:rPr>
        <w:t xml:space="preserve"> лв</w:t>
      </w:r>
      <w:r w:rsidRPr="00B921E2">
        <w:rPr>
          <w:sz w:val="24"/>
          <w:szCs w:val="24"/>
        </w:rPr>
        <w:t>., сумата се внася в деня на подписване на концесионния договор.</w:t>
      </w:r>
    </w:p>
    <w:p w:rsidR="00B921E2" w:rsidRPr="00B921E2" w:rsidRDefault="00B921E2" w:rsidP="00B921E2">
      <w:pPr>
        <w:pStyle w:val="a8"/>
        <w:jc w:val="both"/>
        <w:rPr>
          <w:b/>
          <w:sz w:val="24"/>
          <w:szCs w:val="24"/>
        </w:rPr>
      </w:pPr>
      <w:proofErr w:type="spellStart"/>
      <w:r w:rsidRPr="00B921E2">
        <w:rPr>
          <w:b/>
          <w:sz w:val="24"/>
          <w:szCs w:val="24"/>
        </w:rPr>
        <w:t>Гратисни</w:t>
      </w:r>
      <w:proofErr w:type="spellEnd"/>
      <w:r w:rsidRPr="00B921E2">
        <w:rPr>
          <w:b/>
          <w:sz w:val="24"/>
          <w:szCs w:val="24"/>
        </w:rPr>
        <w:t xml:space="preserve"> периоди: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sz w:val="24"/>
          <w:szCs w:val="24"/>
        </w:rPr>
        <w:t xml:space="preserve">- </w:t>
      </w:r>
      <w:proofErr w:type="spellStart"/>
      <w:r w:rsidRPr="00B921E2">
        <w:rPr>
          <w:sz w:val="24"/>
          <w:szCs w:val="24"/>
        </w:rPr>
        <w:t>гратисен</w:t>
      </w:r>
      <w:proofErr w:type="spellEnd"/>
      <w:r w:rsidRPr="00B921E2">
        <w:rPr>
          <w:sz w:val="24"/>
          <w:szCs w:val="24"/>
        </w:rPr>
        <w:t xml:space="preserve"> период за установяване на дейността по управлението и пускането на </w:t>
      </w:r>
      <w:proofErr w:type="spellStart"/>
      <w:r w:rsidRPr="00B921E2">
        <w:rPr>
          <w:sz w:val="24"/>
          <w:szCs w:val="24"/>
        </w:rPr>
        <w:t>Претоварната</w:t>
      </w:r>
      <w:proofErr w:type="spellEnd"/>
      <w:r w:rsidRPr="00B921E2">
        <w:rPr>
          <w:sz w:val="24"/>
          <w:szCs w:val="24"/>
        </w:rPr>
        <w:t xml:space="preserve"> станция за ТБО в експлоатация до нейното нормално функциониране и натоварване на мощностите – не по-малко от 2 </w:t>
      </w:r>
      <w:r w:rsidRPr="00B921E2">
        <w:rPr>
          <w:sz w:val="24"/>
          <w:szCs w:val="24"/>
          <w:lang w:val="ru-RU"/>
        </w:rPr>
        <w:t>(</w:t>
      </w:r>
      <w:r w:rsidRPr="00B921E2">
        <w:rPr>
          <w:sz w:val="24"/>
          <w:szCs w:val="24"/>
        </w:rPr>
        <w:t>две</w:t>
      </w:r>
      <w:r w:rsidRPr="00B921E2">
        <w:rPr>
          <w:sz w:val="24"/>
          <w:szCs w:val="24"/>
          <w:lang w:val="ru-RU"/>
        </w:rPr>
        <w:t>)</w:t>
      </w:r>
      <w:r w:rsidRPr="00B921E2">
        <w:rPr>
          <w:sz w:val="24"/>
          <w:szCs w:val="24"/>
        </w:rPr>
        <w:t xml:space="preserve"> години от сключването на договора за концесия.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>11.</w:t>
      </w:r>
      <w:r w:rsidRPr="00B921E2">
        <w:rPr>
          <w:sz w:val="24"/>
          <w:szCs w:val="24"/>
        </w:rPr>
        <w:t xml:space="preserve"> Комисията за провеждането на процедурата да се състои от председател и четири члена: секретар, служители от дирекция “РРХДП”</w:t>
      </w:r>
      <w:r w:rsidR="00996429">
        <w:rPr>
          <w:sz w:val="24"/>
          <w:szCs w:val="24"/>
          <w:lang w:val="en-US"/>
        </w:rPr>
        <w:t>(</w:t>
      </w:r>
      <w:r w:rsidR="00996429">
        <w:rPr>
          <w:sz w:val="24"/>
          <w:szCs w:val="24"/>
        </w:rPr>
        <w:t xml:space="preserve">регионално развитие хуманитарни </w:t>
      </w:r>
      <w:r w:rsidR="00A42B94">
        <w:rPr>
          <w:sz w:val="24"/>
          <w:szCs w:val="24"/>
        </w:rPr>
        <w:t>дейности и проекти</w:t>
      </w:r>
      <w:r w:rsidR="00996429">
        <w:rPr>
          <w:sz w:val="24"/>
          <w:szCs w:val="24"/>
          <w:lang w:val="en-US"/>
        </w:rPr>
        <w:t>)</w:t>
      </w:r>
      <w:r w:rsidRPr="00B921E2">
        <w:rPr>
          <w:sz w:val="24"/>
          <w:szCs w:val="24"/>
        </w:rPr>
        <w:t>, дирекция “ФСД”</w:t>
      </w:r>
      <w:r w:rsidR="00A42B94">
        <w:rPr>
          <w:sz w:val="24"/>
          <w:szCs w:val="24"/>
        </w:rPr>
        <w:t xml:space="preserve"> </w:t>
      </w:r>
      <w:r w:rsidR="00A42B94">
        <w:rPr>
          <w:sz w:val="24"/>
          <w:szCs w:val="24"/>
          <w:lang w:val="en-US"/>
        </w:rPr>
        <w:t>(</w:t>
      </w:r>
      <w:r w:rsidR="00A42B94">
        <w:rPr>
          <w:sz w:val="24"/>
          <w:szCs w:val="24"/>
        </w:rPr>
        <w:t>финансово стопански дейности</w:t>
      </w:r>
      <w:r w:rsidR="00A42B94">
        <w:rPr>
          <w:sz w:val="24"/>
          <w:szCs w:val="24"/>
          <w:lang w:val="en-US"/>
        </w:rPr>
        <w:t>)</w:t>
      </w:r>
      <w:r w:rsidRPr="00B921E2">
        <w:rPr>
          <w:sz w:val="24"/>
          <w:szCs w:val="24"/>
        </w:rPr>
        <w:t>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  <w:lang w:val="en-US"/>
        </w:rPr>
        <w:t>III</w:t>
      </w:r>
      <w:r w:rsidRPr="00B921E2">
        <w:rPr>
          <w:b/>
          <w:sz w:val="24"/>
          <w:szCs w:val="24"/>
        </w:rPr>
        <w:t xml:space="preserve">. </w:t>
      </w:r>
      <w:r w:rsidRPr="00B921E2">
        <w:rPr>
          <w:sz w:val="24"/>
          <w:szCs w:val="24"/>
        </w:rPr>
        <w:t>Заявленията за участие в концесионната процедура се подават до комисията по предоставяне на общински концесии към Община Хитрино, ет. 3, стая 404.</w:t>
      </w:r>
    </w:p>
    <w:p w:rsidR="00B921E2" w:rsidRP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  <w:lang w:val="en-US"/>
        </w:rPr>
        <w:t>I</w:t>
      </w:r>
      <w:r w:rsidRPr="00B921E2">
        <w:rPr>
          <w:b/>
          <w:sz w:val="24"/>
          <w:szCs w:val="24"/>
        </w:rPr>
        <w:t>V.</w:t>
      </w:r>
      <w:r w:rsidRPr="00B921E2">
        <w:rPr>
          <w:sz w:val="24"/>
          <w:szCs w:val="24"/>
        </w:rPr>
        <w:t xml:space="preserve"> </w:t>
      </w:r>
      <w:r w:rsidRPr="00B921E2">
        <w:rPr>
          <w:b/>
          <w:sz w:val="24"/>
          <w:szCs w:val="24"/>
        </w:rPr>
        <w:t>Възлага</w:t>
      </w:r>
      <w:r w:rsidRPr="00B921E2">
        <w:rPr>
          <w:sz w:val="24"/>
          <w:szCs w:val="24"/>
        </w:rPr>
        <w:t xml:space="preserve"> на Кмета на община Хитрино да организира провеждането на Откритата процедура и да внесе в Общински съвет Хитрино доклад, относно резултатите от проведената Открита процедура, за вземане на решение за определяне на спечелилия откритата процедура.</w:t>
      </w:r>
    </w:p>
    <w:p w:rsidR="00B921E2" w:rsidRDefault="00B921E2" w:rsidP="00B921E2">
      <w:pPr>
        <w:pStyle w:val="a8"/>
        <w:jc w:val="both"/>
        <w:rPr>
          <w:sz w:val="24"/>
          <w:szCs w:val="24"/>
        </w:rPr>
      </w:pPr>
      <w:r w:rsidRPr="00B921E2">
        <w:rPr>
          <w:b/>
          <w:sz w:val="24"/>
          <w:szCs w:val="24"/>
        </w:rPr>
        <w:t>V.</w:t>
      </w:r>
      <w:r w:rsidRPr="00B921E2">
        <w:rPr>
          <w:sz w:val="24"/>
          <w:szCs w:val="24"/>
        </w:rPr>
        <w:t xml:space="preserve"> Не по- малко от 30 % </w:t>
      </w:r>
      <w:r w:rsidR="00A42B94">
        <w:rPr>
          <w:sz w:val="24"/>
          <w:szCs w:val="24"/>
          <w:lang w:val="en-US"/>
        </w:rPr>
        <w:t>(</w:t>
      </w:r>
      <w:r w:rsidR="00A42B94">
        <w:rPr>
          <w:sz w:val="24"/>
          <w:szCs w:val="24"/>
        </w:rPr>
        <w:t>тридесет процента</w:t>
      </w:r>
      <w:r w:rsidR="00A42B94">
        <w:rPr>
          <w:sz w:val="24"/>
          <w:szCs w:val="24"/>
          <w:lang w:val="en-US"/>
        </w:rPr>
        <w:t>)</w:t>
      </w:r>
      <w:r w:rsidR="00A42B94">
        <w:rPr>
          <w:sz w:val="24"/>
          <w:szCs w:val="24"/>
        </w:rPr>
        <w:t xml:space="preserve"> </w:t>
      </w:r>
      <w:r w:rsidRPr="00B921E2">
        <w:rPr>
          <w:sz w:val="24"/>
          <w:szCs w:val="24"/>
        </w:rPr>
        <w:t>от постъпленията от средствата от годишното концесионно задължение, чрез съответния общински бюджет, да се насочат целево за нуждите на населеното място по местонахождението на обекта.</w:t>
      </w:r>
    </w:p>
    <w:p w:rsidR="008E297E" w:rsidRDefault="008E297E" w:rsidP="00B921E2">
      <w:pPr>
        <w:pStyle w:val="a8"/>
        <w:jc w:val="both"/>
        <w:rPr>
          <w:sz w:val="24"/>
          <w:szCs w:val="24"/>
        </w:rPr>
      </w:pPr>
    </w:p>
    <w:p w:rsidR="008E297E" w:rsidRDefault="008E297E" w:rsidP="00B921E2">
      <w:pPr>
        <w:pStyle w:val="a8"/>
        <w:jc w:val="both"/>
        <w:rPr>
          <w:sz w:val="24"/>
          <w:szCs w:val="24"/>
        </w:rPr>
      </w:pPr>
    </w:p>
    <w:p w:rsidR="008E297E" w:rsidRPr="00B921E2" w:rsidRDefault="008E297E" w:rsidP="00B921E2">
      <w:pPr>
        <w:pStyle w:val="a8"/>
        <w:jc w:val="both"/>
        <w:rPr>
          <w:sz w:val="24"/>
          <w:szCs w:val="24"/>
        </w:rPr>
      </w:pPr>
    </w:p>
    <w:p w:rsidR="00D53BD2" w:rsidRDefault="00EF73B4" w:rsidP="00EF73B4">
      <w:pPr>
        <w:pStyle w:val="a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НЕВЯНКА ПАВЛОВА ТОДЕВА:                           МУСТАФА МЕХМЕД АХМЕД:</w:t>
      </w:r>
    </w:p>
    <w:p w:rsidR="00EF73B4" w:rsidRPr="00D720D1" w:rsidRDefault="00EF73B4" w:rsidP="00EF73B4">
      <w:pPr>
        <w:pStyle w:val="a8"/>
        <w:jc w:val="both"/>
        <w:rPr>
          <w:b/>
          <w:sz w:val="24"/>
          <w:szCs w:val="24"/>
        </w:rPr>
      </w:pPr>
      <w:r w:rsidRPr="00EF73B4">
        <w:rPr>
          <w:sz w:val="24"/>
          <w:szCs w:val="24"/>
        </w:rPr>
        <w:t>П Р О Т О К О Л И С Т</w:t>
      </w:r>
      <w:r>
        <w:rPr>
          <w:b/>
          <w:sz w:val="24"/>
          <w:szCs w:val="24"/>
        </w:rPr>
        <w:t xml:space="preserve">                                         </w:t>
      </w:r>
      <w:r w:rsidRPr="00EF73B4">
        <w:rPr>
          <w:sz w:val="24"/>
          <w:szCs w:val="24"/>
        </w:rPr>
        <w:t xml:space="preserve">ПРЕДСЕДАТЕЛ </w:t>
      </w:r>
      <w:proofErr w:type="spellStart"/>
      <w:r w:rsidRPr="00EF73B4">
        <w:rPr>
          <w:sz w:val="24"/>
          <w:szCs w:val="24"/>
        </w:rPr>
        <w:t>ОбС</w:t>
      </w:r>
      <w:proofErr w:type="spellEnd"/>
      <w:r w:rsidRPr="00EF73B4">
        <w:rPr>
          <w:sz w:val="24"/>
          <w:szCs w:val="24"/>
        </w:rPr>
        <w:t xml:space="preserve"> ХИТРИНО</w:t>
      </w:r>
    </w:p>
    <w:p w:rsidR="00326572" w:rsidRPr="00B921E2" w:rsidRDefault="00326572" w:rsidP="00B921E2">
      <w:pPr>
        <w:pStyle w:val="a8"/>
        <w:jc w:val="both"/>
        <w:rPr>
          <w:sz w:val="24"/>
          <w:szCs w:val="24"/>
        </w:rPr>
      </w:pPr>
    </w:p>
    <w:sectPr w:rsidR="00326572" w:rsidRPr="00B921E2" w:rsidSect="008232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15E" w:rsidRDefault="0067615E" w:rsidP="00C27681">
      <w:pPr>
        <w:spacing w:after="0" w:line="240" w:lineRule="auto"/>
      </w:pPr>
      <w:r>
        <w:separator/>
      </w:r>
    </w:p>
  </w:endnote>
  <w:endnote w:type="continuationSeparator" w:id="0">
    <w:p w:rsidR="0067615E" w:rsidRDefault="0067615E" w:rsidP="00C2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69722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974FF4" w:rsidRDefault="00974FF4">
            <w:pPr>
              <w:pStyle w:val="a5"/>
              <w:jc w:val="right"/>
            </w:pPr>
            <w:r>
              <w:t xml:space="preserve">Страница </w:t>
            </w:r>
            <w:r w:rsidR="002566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66E5">
              <w:rPr>
                <w:b/>
                <w:sz w:val="24"/>
                <w:szCs w:val="24"/>
              </w:rPr>
              <w:fldChar w:fldCharType="separate"/>
            </w:r>
            <w:r w:rsidR="008E297E">
              <w:rPr>
                <w:b/>
                <w:noProof/>
              </w:rPr>
              <w:t>13</w:t>
            </w:r>
            <w:r w:rsidR="002566E5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2566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66E5">
              <w:rPr>
                <w:b/>
                <w:sz w:val="24"/>
                <w:szCs w:val="24"/>
              </w:rPr>
              <w:fldChar w:fldCharType="separate"/>
            </w:r>
            <w:r w:rsidR="008E297E">
              <w:rPr>
                <w:b/>
                <w:noProof/>
              </w:rPr>
              <w:t>13</w:t>
            </w:r>
            <w:r w:rsidR="002566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4FF4" w:rsidRDefault="00974F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15E" w:rsidRDefault="0067615E" w:rsidP="00C27681">
      <w:pPr>
        <w:spacing w:after="0" w:line="240" w:lineRule="auto"/>
      </w:pPr>
      <w:r>
        <w:separator/>
      </w:r>
    </w:p>
  </w:footnote>
  <w:footnote w:type="continuationSeparator" w:id="0">
    <w:p w:rsidR="0067615E" w:rsidRDefault="0067615E" w:rsidP="00C27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4E2"/>
    <w:multiLevelType w:val="hybridMultilevel"/>
    <w:tmpl w:val="C3E23ABA"/>
    <w:lvl w:ilvl="0" w:tplc="BA1C7D20">
      <w:start w:val="1"/>
      <w:numFmt w:val="upperRoman"/>
      <w:lvlText w:val="%1."/>
      <w:lvlJc w:val="left"/>
      <w:pPr>
        <w:ind w:left="1638" w:hanging="93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02C1B"/>
    <w:multiLevelType w:val="hybridMultilevel"/>
    <w:tmpl w:val="0E6A5D04"/>
    <w:lvl w:ilvl="0" w:tplc="A642A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572"/>
    <w:rsid w:val="00033768"/>
    <w:rsid w:val="00045D0A"/>
    <w:rsid w:val="000A7778"/>
    <w:rsid w:val="00103DFD"/>
    <w:rsid w:val="00125DF6"/>
    <w:rsid w:val="00170A08"/>
    <w:rsid w:val="001A1634"/>
    <w:rsid w:val="001A458F"/>
    <w:rsid w:val="001A5E2E"/>
    <w:rsid w:val="002566E5"/>
    <w:rsid w:val="00283AC9"/>
    <w:rsid w:val="002972CF"/>
    <w:rsid w:val="00326572"/>
    <w:rsid w:val="003444FB"/>
    <w:rsid w:val="00353CFA"/>
    <w:rsid w:val="003675E0"/>
    <w:rsid w:val="003708EF"/>
    <w:rsid w:val="00376110"/>
    <w:rsid w:val="003B6E62"/>
    <w:rsid w:val="00400FCC"/>
    <w:rsid w:val="00446F9C"/>
    <w:rsid w:val="004A0C30"/>
    <w:rsid w:val="004E5DD2"/>
    <w:rsid w:val="004E69D1"/>
    <w:rsid w:val="00546BCE"/>
    <w:rsid w:val="00570FFE"/>
    <w:rsid w:val="005918A8"/>
    <w:rsid w:val="00595924"/>
    <w:rsid w:val="005A1D3F"/>
    <w:rsid w:val="005A20AA"/>
    <w:rsid w:val="005C7984"/>
    <w:rsid w:val="0067615E"/>
    <w:rsid w:val="006C359A"/>
    <w:rsid w:val="006D2013"/>
    <w:rsid w:val="006F0523"/>
    <w:rsid w:val="00712B53"/>
    <w:rsid w:val="00761224"/>
    <w:rsid w:val="00777446"/>
    <w:rsid w:val="007F02AD"/>
    <w:rsid w:val="007F2937"/>
    <w:rsid w:val="0081688A"/>
    <w:rsid w:val="008232B6"/>
    <w:rsid w:val="008247DE"/>
    <w:rsid w:val="008430FC"/>
    <w:rsid w:val="00865C59"/>
    <w:rsid w:val="008E297E"/>
    <w:rsid w:val="009435B8"/>
    <w:rsid w:val="0097109E"/>
    <w:rsid w:val="00974FF4"/>
    <w:rsid w:val="00996429"/>
    <w:rsid w:val="009B7164"/>
    <w:rsid w:val="00A11AC0"/>
    <w:rsid w:val="00A42B94"/>
    <w:rsid w:val="00A71356"/>
    <w:rsid w:val="00A815CF"/>
    <w:rsid w:val="00AA3F2E"/>
    <w:rsid w:val="00AB13F3"/>
    <w:rsid w:val="00AB46A0"/>
    <w:rsid w:val="00AD5EC8"/>
    <w:rsid w:val="00AF708D"/>
    <w:rsid w:val="00B22A25"/>
    <w:rsid w:val="00B3374E"/>
    <w:rsid w:val="00B441F4"/>
    <w:rsid w:val="00B8542F"/>
    <w:rsid w:val="00B921E2"/>
    <w:rsid w:val="00B93382"/>
    <w:rsid w:val="00C01EB2"/>
    <w:rsid w:val="00C10C19"/>
    <w:rsid w:val="00C1696E"/>
    <w:rsid w:val="00C27681"/>
    <w:rsid w:val="00C61B17"/>
    <w:rsid w:val="00CB2ACF"/>
    <w:rsid w:val="00CC2165"/>
    <w:rsid w:val="00D32034"/>
    <w:rsid w:val="00D322F3"/>
    <w:rsid w:val="00D53BD2"/>
    <w:rsid w:val="00D720D1"/>
    <w:rsid w:val="00D80B7A"/>
    <w:rsid w:val="00E13775"/>
    <w:rsid w:val="00E14B4E"/>
    <w:rsid w:val="00E2095E"/>
    <w:rsid w:val="00E26235"/>
    <w:rsid w:val="00E54064"/>
    <w:rsid w:val="00EF73B4"/>
    <w:rsid w:val="00F528A9"/>
    <w:rsid w:val="00F64C36"/>
    <w:rsid w:val="00F76E54"/>
    <w:rsid w:val="00FA0F9E"/>
    <w:rsid w:val="00FA5970"/>
    <w:rsid w:val="00FA5C4B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27681"/>
  </w:style>
  <w:style w:type="paragraph" w:styleId="a5">
    <w:name w:val="footer"/>
    <w:basedOn w:val="a"/>
    <w:link w:val="a6"/>
    <w:uiPriority w:val="99"/>
    <w:unhideWhenUsed/>
    <w:rsid w:val="00C2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27681"/>
  </w:style>
  <w:style w:type="table" w:styleId="a7">
    <w:name w:val="Table Grid"/>
    <w:basedOn w:val="a1"/>
    <w:rsid w:val="009B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B7164"/>
    <w:pPr>
      <w:spacing w:after="0" w:line="240" w:lineRule="auto"/>
    </w:pPr>
  </w:style>
  <w:style w:type="paragraph" w:styleId="a9">
    <w:name w:val="Normal (Web)"/>
    <w:basedOn w:val="a"/>
    <w:rsid w:val="00B921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val="en-US"/>
    </w:rPr>
  </w:style>
  <w:style w:type="character" w:customStyle="1" w:styleId="ins1">
    <w:name w:val="ins1"/>
    <w:basedOn w:val="a0"/>
    <w:rsid w:val="00B921E2"/>
  </w:style>
  <w:style w:type="paragraph" w:styleId="aa">
    <w:name w:val="List Paragraph"/>
    <w:basedOn w:val="a"/>
    <w:uiPriority w:val="34"/>
    <w:qFormat/>
    <w:rsid w:val="00B92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9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591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598A3-B63A-4F95-BE67-7FDDF1BD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2015-02-19T06:40:00Z</cp:lastPrinted>
  <dcterms:created xsi:type="dcterms:W3CDTF">2015-02-04T14:05:00Z</dcterms:created>
  <dcterms:modified xsi:type="dcterms:W3CDTF">2015-03-27T14:45:00Z</dcterms:modified>
</cp:coreProperties>
</file>